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EFF3F" w14:textId="77777777" w:rsidR="0043299B" w:rsidRDefault="0043299B" w:rsidP="0043299B">
      <w:pPr>
        <w:pStyle w:val="Ttulo4"/>
        <w:keepNext w:val="0"/>
        <w:keepLines w:val="0"/>
        <w:spacing w:before="0" w:after="0"/>
        <w:jc w:val="both"/>
        <w:rPr>
          <w:rFonts w:ascii="Calibri" w:eastAsia="Calibri" w:hAnsi="Calibri" w:cs="Calibri"/>
          <w:b/>
          <w:color w:val="000000"/>
        </w:rPr>
      </w:pPr>
      <w:bookmarkStart w:id="0" w:name="_bgoxanh0td0b" w:colFirst="0" w:colLast="0"/>
      <w:bookmarkEnd w:id="0"/>
      <w:r>
        <w:rPr>
          <w:rFonts w:ascii="Calibri" w:eastAsia="Calibri" w:hAnsi="Calibri" w:cs="Calibri"/>
          <w:b/>
          <w:color w:val="000000"/>
        </w:rPr>
        <w:t xml:space="preserve">Decision Making Processes </w:t>
      </w:r>
    </w:p>
    <w:p w14:paraId="2E32E509" w14:textId="77777777" w:rsidR="0043299B" w:rsidRDefault="0043299B" w:rsidP="0043299B">
      <w:pPr>
        <w:pStyle w:val="Ttulo4"/>
        <w:keepNext w:val="0"/>
        <w:keepLines w:val="0"/>
        <w:spacing w:before="0" w:after="0"/>
        <w:jc w:val="both"/>
        <w:rPr>
          <w:rFonts w:ascii="Calibri" w:eastAsia="Calibri" w:hAnsi="Calibri" w:cs="Calibri"/>
          <w:b/>
          <w:color w:val="000000"/>
        </w:rPr>
      </w:pPr>
      <w:bookmarkStart w:id="1" w:name="_vojmosqfdnse" w:colFirst="0" w:colLast="0"/>
      <w:bookmarkEnd w:id="1"/>
    </w:p>
    <w:p w14:paraId="7189593E" w14:textId="77777777" w:rsidR="0043299B" w:rsidRDefault="0043299B" w:rsidP="0043299B">
      <w:pPr>
        <w:pStyle w:val="Ttulo4"/>
        <w:keepNext w:val="0"/>
        <w:keepLines w:val="0"/>
        <w:spacing w:before="0" w:after="0"/>
        <w:jc w:val="both"/>
        <w:rPr>
          <w:rFonts w:ascii="Calibri" w:eastAsia="Calibri" w:hAnsi="Calibri" w:cs="Calibri"/>
          <w:b/>
          <w:color w:val="000000"/>
        </w:rPr>
      </w:pPr>
      <w:r>
        <w:rPr>
          <w:rFonts w:ascii="Calibri" w:eastAsia="Calibri" w:hAnsi="Calibri" w:cs="Calibri"/>
          <w:b/>
          <w:color w:val="000000"/>
        </w:rPr>
        <w:t>7. Procedures to Appoint Members to Various Bodies</w:t>
      </w:r>
    </w:p>
    <w:p w14:paraId="5EA51880" w14:textId="15EF2359" w:rsidR="0043299B" w:rsidRDefault="0043299B" w:rsidP="0043299B">
      <w:pPr>
        <w:pStyle w:val="Ttulo4"/>
        <w:keepNext w:val="0"/>
        <w:keepLines w:val="0"/>
        <w:spacing w:before="0" w:after="0" w:line="420" w:lineRule="auto"/>
        <w:jc w:val="both"/>
        <w:rPr>
          <w:strike/>
        </w:rPr>
      </w:pPr>
      <w:r>
        <w:rPr>
          <w:rFonts w:ascii="Calibri" w:eastAsia="Calibri" w:hAnsi="Calibri" w:cs="Calibri"/>
          <w:color w:val="000000"/>
        </w:rPr>
        <w:t xml:space="preserve">The Address Council (AC) appoints members to various positions on committees, working groups, task forces, or other bodies. This procedure will apply to such appointments, except where a more specific procedure exists. </w:t>
      </w:r>
    </w:p>
    <w:p w14:paraId="0980F285" w14:textId="77777777" w:rsidR="0043299B" w:rsidRPr="0043299B" w:rsidRDefault="0043299B" w:rsidP="0043299B"/>
    <w:p w14:paraId="14C26278" w14:textId="2C8010BF" w:rsidR="0043299B" w:rsidRPr="0043299B" w:rsidRDefault="0043299B" w:rsidP="0043299B">
      <w:pPr>
        <w:pStyle w:val="Ttulo4"/>
        <w:keepNext w:val="0"/>
        <w:keepLines w:val="0"/>
        <w:pBdr>
          <w:left w:val="none" w:sz="0" w:space="3" w:color="auto"/>
        </w:pBdr>
        <w:spacing w:before="0" w:after="0"/>
        <w:jc w:val="both"/>
        <w:rPr>
          <w:rFonts w:ascii="Calibri" w:eastAsia="Calibri" w:hAnsi="Calibri" w:cs="Calibri"/>
          <w:b/>
          <w:bCs/>
          <w:strike/>
          <w:color w:val="404040"/>
        </w:rPr>
      </w:pPr>
      <w:r w:rsidRPr="0043299B">
        <w:rPr>
          <w:rFonts w:ascii="Calibri" w:eastAsia="Calibri" w:hAnsi="Calibri" w:cs="Calibri"/>
          <w:b/>
          <w:bCs/>
          <w:color w:val="404040"/>
        </w:rPr>
        <w:t>7.</w:t>
      </w:r>
      <w:r w:rsidR="00105265">
        <w:rPr>
          <w:rFonts w:ascii="Calibri" w:eastAsia="Calibri" w:hAnsi="Calibri" w:cs="Calibri"/>
          <w:b/>
          <w:bCs/>
          <w:color w:val="404040"/>
        </w:rPr>
        <w:t>1</w:t>
      </w:r>
      <w:r w:rsidRPr="0043299B">
        <w:rPr>
          <w:rFonts w:ascii="Calibri" w:eastAsia="Calibri" w:hAnsi="Calibri" w:cs="Calibri"/>
          <w:b/>
          <w:bCs/>
          <w:color w:val="404040"/>
        </w:rPr>
        <w:t xml:space="preserve"> Procedures for making the appointment </w:t>
      </w:r>
    </w:p>
    <w:p w14:paraId="004861F3" w14:textId="6DB62948" w:rsidR="0043299B" w:rsidRDefault="0043299B" w:rsidP="0043299B">
      <w:pPr>
        <w:pStyle w:val="Ttulo4"/>
        <w:keepNext w:val="0"/>
        <w:keepLines w:val="0"/>
        <w:pBdr>
          <w:left w:val="none" w:sz="0" w:space="3" w:color="auto"/>
        </w:pBdr>
        <w:spacing w:before="0" w:after="0" w:line="420" w:lineRule="auto"/>
        <w:jc w:val="both"/>
        <w:rPr>
          <w:rFonts w:ascii="Calibri" w:eastAsia="Calibri" w:hAnsi="Calibri" w:cs="Calibri"/>
          <w:color w:val="000000"/>
        </w:rPr>
      </w:pPr>
      <w:r>
        <w:rPr>
          <w:rFonts w:ascii="Calibri" w:eastAsia="Calibri" w:hAnsi="Calibri" w:cs="Calibri"/>
          <w:color w:val="000000"/>
        </w:rPr>
        <w:t>The AC shall make the appointment by Electronic Vote (</w:t>
      </w:r>
      <w:proofErr w:type="spellStart"/>
      <w:r>
        <w:rPr>
          <w:rFonts w:ascii="Calibri" w:eastAsia="Calibri" w:hAnsi="Calibri" w:cs="Calibri"/>
          <w:color w:val="000000"/>
        </w:rPr>
        <w:t>eVote</w:t>
      </w:r>
      <w:proofErr w:type="spellEnd"/>
      <w:r>
        <w:rPr>
          <w:rFonts w:ascii="Calibri" w:eastAsia="Calibri" w:hAnsi="Calibri" w:cs="Calibri"/>
          <w:color w:val="000000"/>
        </w:rPr>
        <w:t>) and all the ASO AC members will have the right to cast their vote</w:t>
      </w:r>
      <w:r>
        <w:rPr>
          <w:rFonts w:ascii="Calibri" w:eastAsia="Calibri" w:hAnsi="Calibri" w:cs="Calibri"/>
          <w:color w:val="000000"/>
        </w:rPr>
        <w:t>, following the schedule defined for the e-voting process.</w:t>
      </w:r>
      <w:r w:rsidR="005C24AF">
        <w:rPr>
          <w:rFonts w:ascii="Calibri" w:eastAsia="Calibri" w:hAnsi="Calibri" w:cs="Calibri"/>
          <w:color w:val="000000"/>
        </w:rPr>
        <w:t xml:space="preserve"> In case an urgent appointment is needed, the AC may replace the </w:t>
      </w:r>
      <w:proofErr w:type="spellStart"/>
      <w:r w:rsidR="005C24AF">
        <w:rPr>
          <w:rFonts w:ascii="Calibri" w:eastAsia="Calibri" w:hAnsi="Calibri" w:cs="Calibri"/>
          <w:color w:val="000000"/>
        </w:rPr>
        <w:t>eVote</w:t>
      </w:r>
      <w:proofErr w:type="spellEnd"/>
      <w:r w:rsidR="005C24AF">
        <w:rPr>
          <w:rFonts w:ascii="Calibri" w:eastAsia="Calibri" w:hAnsi="Calibri" w:cs="Calibri"/>
          <w:color w:val="000000"/>
        </w:rPr>
        <w:t xml:space="preserve"> with a decision taken in a regular or special AC meeting.  </w:t>
      </w:r>
    </w:p>
    <w:p w14:paraId="73E25E46" w14:textId="77777777" w:rsidR="0043299B" w:rsidRDefault="0043299B" w:rsidP="0043299B"/>
    <w:p w14:paraId="4E4789B5" w14:textId="0C3FB5D8" w:rsidR="0043299B" w:rsidRPr="0043299B" w:rsidRDefault="0043299B" w:rsidP="0043299B">
      <w:pPr>
        <w:pStyle w:val="Ttulo4"/>
        <w:keepNext w:val="0"/>
        <w:keepLines w:val="0"/>
        <w:pBdr>
          <w:left w:val="none" w:sz="0" w:space="3" w:color="auto"/>
        </w:pBdr>
        <w:spacing w:before="0" w:after="0"/>
        <w:jc w:val="both"/>
        <w:rPr>
          <w:rFonts w:ascii="Calibri" w:eastAsia="Calibri" w:hAnsi="Calibri" w:cs="Calibri"/>
          <w:b/>
          <w:bCs/>
          <w:color w:val="404040"/>
        </w:rPr>
      </w:pPr>
      <w:r w:rsidRPr="0043299B">
        <w:rPr>
          <w:rFonts w:ascii="Calibri" w:eastAsia="Calibri" w:hAnsi="Calibri" w:cs="Calibri"/>
          <w:b/>
          <w:bCs/>
          <w:color w:val="404040"/>
        </w:rPr>
        <w:t>7.</w:t>
      </w:r>
      <w:r w:rsidR="00105265">
        <w:rPr>
          <w:rFonts w:ascii="Calibri" w:eastAsia="Calibri" w:hAnsi="Calibri" w:cs="Calibri"/>
          <w:b/>
          <w:bCs/>
          <w:color w:val="404040"/>
        </w:rPr>
        <w:t>2</w:t>
      </w:r>
      <w:r w:rsidRPr="0043299B">
        <w:rPr>
          <w:rFonts w:ascii="Calibri" w:eastAsia="Calibri" w:hAnsi="Calibri" w:cs="Calibri"/>
          <w:b/>
          <w:bCs/>
          <w:color w:val="404040"/>
        </w:rPr>
        <w:t xml:space="preserve">. </w:t>
      </w:r>
      <w:proofErr w:type="spellStart"/>
      <w:r w:rsidRPr="0043299B">
        <w:rPr>
          <w:rFonts w:ascii="Calibri" w:eastAsia="Calibri" w:hAnsi="Calibri" w:cs="Calibri"/>
          <w:b/>
          <w:bCs/>
          <w:color w:val="404040"/>
        </w:rPr>
        <w:t>eVotes</w:t>
      </w:r>
      <w:proofErr w:type="spellEnd"/>
    </w:p>
    <w:p w14:paraId="297ACABC" w14:textId="77B7D7FC" w:rsidR="0043299B" w:rsidRDefault="0043299B" w:rsidP="0043299B">
      <w:pPr>
        <w:pStyle w:val="Ttulo4"/>
        <w:keepNext w:val="0"/>
        <w:keepLines w:val="0"/>
        <w:pBdr>
          <w:left w:val="none" w:sz="0" w:space="3" w:color="auto"/>
        </w:pBdr>
        <w:spacing w:before="0" w:after="0" w:line="420" w:lineRule="auto"/>
        <w:jc w:val="both"/>
        <w:rPr>
          <w:rFonts w:ascii="Calibri" w:eastAsia="Calibri" w:hAnsi="Calibri" w:cs="Calibri"/>
          <w:bCs/>
          <w:color w:val="000000"/>
        </w:rPr>
      </w:pPr>
      <w:r>
        <w:rPr>
          <w:rFonts w:ascii="Calibri" w:eastAsia="Calibri" w:hAnsi="Calibri" w:cs="Calibri"/>
          <w:color w:val="000000"/>
        </w:rPr>
        <w:t xml:space="preserve">All </w:t>
      </w:r>
      <w:proofErr w:type="spellStart"/>
      <w:r>
        <w:rPr>
          <w:rFonts w:ascii="Calibri" w:eastAsia="Calibri" w:hAnsi="Calibri" w:cs="Calibri"/>
          <w:color w:val="000000"/>
        </w:rPr>
        <w:t>eVotes</w:t>
      </w:r>
      <w:proofErr w:type="spellEnd"/>
      <w:r>
        <w:rPr>
          <w:rFonts w:ascii="Calibri" w:eastAsia="Calibri" w:hAnsi="Calibri" w:cs="Calibri"/>
          <w:color w:val="000000"/>
        </w:rPr>
        <w:t xml:space="preserve"> must have a scheduled start and end date and time, in a specified time zone. The voting must be open for no less than seven days. Approximately one day before the scheduled end of voting time, each AC member will get an email noting if their individual vote has been recorded, instructions on how to vote, and the total number of votes cast. The election will close at the end of the scheduled voting time or may close early if all AC members have voted. The appointment </w:t>
      </w:r>
      <w:r w:rsidRPr="0043299B">
        <w:rPr>
          <w:rFonts w:ascii="Calibri" w:eastAsia="Calibri" w:hAnsi="Calibri" w:cs="Calibri"/>
          <w:bCs/>
          <w:color w:val="000000"/>
        </w:rPr>
        <w:t xml:space="preserve">will require that one of the candidates have received a majority of ASO AC members </w:t>
      </w:r>
      <w:proofErr w:type="gramStart"/>
      <w:r w:rsidRPr="0043299B">
        <w:rPr>
          <w:rFonts w:ascii="Calibri" w:eastAsia="Calibri" w:hAnsi="Calibri" w:cs="Calibri"/>
          <w:bCs/>
          <w:color w:val="000000"/>
        </w:rPr>
        <w:t>votes’</w:t>
      </w:r>
      <w:proofErr w:type="gramEnd"/>
      <w:r w:rsidRPr="0043299B">
        <w:rPr>
          <w:rFonts w:ascii="Calibri" w:eastAsia="Calibri" w:hAnsi="Calibri" w:cs="Calibri"/>
          <w:bCs/>
          <w:color w:val="000000"/>
        </w:rPr>
        <w:t>.</w:t>
      </w:r>
    </w:p>
    <w:p w14:paraId="62E5D262" w14:textId="77777777" w:rsidR="0043299B" w:rsidRPr="0043299B" w:rsidRDefault="0043299B" w:rsidP="0043299B"/>
    <w:p w14:paraId="79E16C80" w14:textId="5AFED3A1" w:rsidR="0043299B" w:rsidRPr="0043299B" w:rsidRDefault="0043299B" w:rsidP="0043299B">
      <w:pPr>
        <w:pStyle w:val="Ttulo4"/>
        <w:keepNext w:val="0"/>
        <w:keepLines w:val="0"/>
        <w:pBdr>
          <w:left w:val="none" w:sz="0" w:space="3" w:color="auto"/>
        </w:pBdr>
        <w:spacing w:before="0" w:after="0"/>
        <w:jc w:val="both"/>
        <w:rPr>
          <w:rFonts w:ascii="Calibri" w:eastAsia="Calibri" w:hAnsi="Calibri" w:cs="Calibri"/>
          <w:b/>
          <w:bCs/>
          <w:color w:val="404040"/>
        </w:rPr>
      </w:pPr>
      <w:bookmarkStart w:id="2" w:name="_p6zo2owr94g" w:colFirst="0" w:colLast="0"/>
      <w:bookmarkEnd w:id="2"/>
      <w:proofErr w:type="gramStart"/>
      <w:r w:rsidRPr="0043299B">
        <w:rPr>
          <w:rFonts w:ascii="Calibri" w:eastAsia="Calibri" w:hAnsi="Calibri" w:cs="Calibri"/>
          <w:b/>
          <w:bCs/>
          <w:color w:val="404040"/>
        </w:rPr>
        <w:t>7.</w:t>
      </w:r>
      <w:r w:rsidR="00105265">
        <w:rPr>
          <w:rFonts w:ascii="Calibri" w:eastAsia="Calibri" w:hAnsi="Calibri" w:cs="Calibri"/>
          <w:b/>
          <w:bCs/>
          <w:color w:val="404040"/>
        </w:rPr>
        <w:t>3</w:t>
      </w:r>
      <w:r w:rsidRPr="0043299B">
        <w:rPr>
          <w:rFonts w:ascii="Calibri" w:eastAsia="Calibri" w:hAnsi="Calibri" w:cs="Calibri"/>
          <w:b/>
          <w:bCs/>
          <w:color w:val="404040"/>
        </w:rPr>
        <w:t xml:space="preserve">  </w:t>
      </w:r>
      <w:proofErr w:type="spellStart"/>
      <w:r w:rsidRPr="0043299B">
        <w:rPr>
          <w:rFonts w:ascii="Calibri" w:eastAsia="Calibri" w:hAnsi="Calibri" w:cs="Calibri"/>
          <w:b/>
          <w:bCs/>
          <w:color w:val="404040"/>
        </w:rPr>
        <w:t>eVotes</w:t>
      </w:r>
      <w:proofErr w:type="spellEnd"/>
      <w:proofErr w:type="gramEnd"/>
      <w:r w:rsidRPr="0043299B">
        <w:rPr>
          <w:rFonts w:ascii="Calibri" w:eastAsia="Calibri" w:hAnsi="Calibri" w:cs="Calibri"/>
          <w:b/>
          <w:bCs/>
          <w:color w:val="404040"/>
        </w:rPr>
        <w:t xml:space="preserve"> for Multiple Appointments</w:t>
      </w:r>
    </w:p>
    <w:p w14:paraId="580C756A" w14:textId="60876385" w:rsidR="0043299B" w:rsidRDefault="0043299B" w:rsidP="0043299B">
      <w:pPr>
        <w:pStyle w:val="Ttulo4"/>
        <w:keepNext w:val="0"/>
        <w:keepLines w:val="0"/>
        <w:pBdr>
          <w:left w:val="none" w:sz="0" w:space="3" w:color="auto"/>
        </w:pBdr>
        <w:spacing w:before="0" w:after="0" w:line="420" w:lineRule="auto"/>
        <w:jc w:val="both"/>
        <w:rPr>
          <w:rFonts w:ascii="Calibri" w:eastAsia="Calibri" w:hAnsi="Calibri" w:cs="Calibri"/>
          <w:color w:val="404040"/>
        </w:rPr>
      </w:pPr>
      <w:r>
        <w:rPr>
          <w:rFonts w:ascii="Calibri" w:eastAsia="Calibri" w:hAnsi="Calibri" w:cs="Calibri"/>
          <w:color w:val="000000"/>
        </w:rPr>
        <w:t xml:space="preserve">In the event of an election for multiple appointments, members will be permitted as many votes as there are appointments to fill. Each member may vote for as many or as few candidates as they desire, </w:t>
      </w:r>
      <w:r w:rsidRPr="007C5BF1">
        <w:rPr>
          <w:rFonts w:ascii="Calibri" w:eastAsia="Calibri" w:hAnsi="Calibri" w:cs="Calibri"/>
          <w:bCs/>
          <w:color w:val="000000"/>
        </w:rPr>
        <w:t xml:space="preserve">up to the maximum of the seats to be </w:t>
      </w:r>
      <w:proofErr w:type="gramStart"/>
      <w:r w:rsidR="005C24AF" w:rsidRPr="007C5BF1">
        <w:rPr>
          <w:rFonts w:ascii="Calibri" w:eastAsia="Calibri" w:hAnsi="Calibri" w:cs="Calibri"/>
          <w:bCs/>
          <w:color w:val="000000"/>
        </w:rPr>
        <w:t>appointed</w:t>
      </w:r>
      <w:r w:rsidR="005C24AF">
        <w:rPr>
          <w:rFonts w:ascii="Calibri" w:eastAsia="Calibri" w:hAnsi="Calibri" w:cs="Calibri"/>
          <w:color w:val="000000"/>
        </w:rPr>
        <w:t>, but</w:t>
      </w:r>
      <w:proofErr w:type="gramEnd"/>
      <w:r>
        <w:rPr>
          <w:rFonts w:ascii="Calibri" w:eastAsia="Calibri" w:hAnsi="Calibri" w:cs="Calibri"/>
          <w:color w:val="000000"/>
        </w:rPr>
        <w:t xml:space="preserve"> may not submit more than one vote per candidate.</w:t>
      </w:r>
    </w:p>
    <w:p w14:paraId="65A850D4" w14:textId="77777777" w:rsidR="0043299B" w:rsidRDefault="0043299B" w:rsidP="0043299B">
      <w:pPr>
        <w:pStyle w:val="Ttulo4"/>
        <w:keepNext w:val="0"/>
        <w:keepLines w:val="0"/>
        <w:pBdr>
          <w:left w:val="none" w:sz="0" w:space="3" w:color="auto"/>
        </w:pBdr>
        <w:spacing w:before="0" w:after="0"/>
        <w:jc w:val="both"/>
        <w:rPr>
          <w:rFonts w:ascii="Calibri" w:eastAsia="Calibri" w:hAnsi="Calibri" w:cs="Calibri"/>
          <w:color w:val="404040"/>
        </w:rPr>
      </w:pPr>
      <w:r>
        <w:rPr>
          <w:rFonts w:ascii="Calibri" w:eastAsia="Calibri" w:hAnsi="Calibri" w:cs="Calibri"/>
          <w:color w:val="404040"/>
        </w:rPr>
        <w:t xml:space="preserve"> </w:t>
      </w:r>
    </w:p>
    <w:p w14:paraId="070F413A" w14:textId="0D6137DA" w:rsidR="0043299B" w:rsidRPr="0043299B" w:rsidRDefault="0043299B" w:rsidP="0043299B">
      <w:pPr>
        <w:pStyle w:val="Ttulo4"/>
        <w:keepNext w:val="0"/>
        <w:keepLines w:val="0"/>
        <w:pBdr>
          <w:left w:val="none" w:sz="0" w:space="3" w:color="auto"/>
        </w:pBdr>
        <w:spacing w:before="0" w:after="0"/>
        <w:jc w:val="both"/>
        <w:rPr>
          <w:rFonts w:ascii="Calibri" w:eastAsia="Calibri" w:hAnsi="Calibri" w:cs="Calibri"/>
          <w:b/>
          <w:color w:val="404040"/>
        </w:rPr>
      </w:pPr>
      <w:r w:rsidRPr="0043299B">
        <w:rPr>
          <w:rFonts w:ascii="Calibri" w:eastAsia="Calibri" w:hAnsi="Calibri" w:cs="Calibri"/>
          <w:b/>
          <w:color w:val="404040"/>
        </w:rPr>
        <w:t>7.</w:t>
      </w:r>
      <w:r w:rsidRPr="0043299B">
        <w:rPr>
          <w:rFonts w:ascii="Calibri" w:eastAsia="Calibri" w:hAnsi="Calibri" w:cs="Calibri"/>
          <w:b/>
          <w:color w:val="404040"/>
        </w:rPr>
        <w:t>4</w:t>
      </w:r>
      <w:r w:rsidRPr="0043299B">
        <w:rPr>
          <w:rFonts w:ascii="Calibri" w:eastAsia="Calibri" w:hAnsi="Calibri" w:cs="Calibri"/>
          <w:b/>
          <w:color w:val="404040"/>
        </w:rPr>
        <w:t xml:space="preserve">. </w:t>
      </w:r>
      <w:proofErr w:type="spellStart"/>
      <w:r w:rsidRPr="0043299B">
        <w:rPr>
          <w:rFonts w:ascii="Calibri" w:eastAsia="Calibri" w:hAnsi="Calibri" w:cs="Calibri"/>
          <w:b/>
          <w:color w:val="404040"/>
        </w:rPr>
        <w:t>eVote</w:t>
      </w:r>
      <w:proofErr w:type="spellEnd"/>
      <w:r w:rsidRPr="0043299B">
        <w:rPr>
          <w:rFonts w:ascii="Calibri" w:eastAsia="Calibri" w:hAnsi="Calibri" w:cs="Calibri"/>
          <w:b/>
          <w:color w:val="404040"/>
        </w:rPr>
        <w:t xml:space="preserve"> Extensions</w:t>
      </w:r>
    </w:p>
    <w:p w14:paraId="70A2F7B7" w14:textId="77777777" w:rsidR="0043299B" w:rsidRDefault="0043299B" w:rsidP="0043299B">
      <w:pPr>
        <w:pStyle w:val="Ttulo4"/>
        <w:keepNext w:val="0"/>
        <w:keepLines w:val="0"/>
        <w:pBdr>
          <w:left w:val="none" w:sz="0" w:space="3" w:color="auto"/>
        </w:pBdr>
        <w:spacing w:before="0" w:after="0" w:line="420" w:lineRule="auto"/>
        <w:jc w:val="both"/>
        <w:rPr>
          <w:rFonts w:ascii="Calibri" w:eastAsia="Calibri" w:hAnsi="Calibri" w:cs="Calibri"/>
          <w:color w:val="000000"/>
        </w:rPr>
      </w:pPr>
      <w:r>
        <w:rPr>
          <w:rFonts w:ascii="Calibri" w:eastAsia="Calibri" w:hAnsi="Calibri" w:cs="Calibri"/>
          <w:color w:val="000000"/>
        </w:rPr>
        <w:lastRenderedPageBreak/>
        <w:t xml:space="preserve">If less than a half of the AC have voted, the election will be extended another seven days, </w:t>
      </w:r>
      <w:proofErr w:type="gramStart"/>
      <w:r>
        <w:rPr>
          <w:rFonts w:ascii="Calibri" w:eastAsia="Calibri" w:hAnsi="Calibri" w:cs="Calibri"/>
          <w:color w:val="000000"/>
        </w:rPr>
        <w:t>unless  due</w:t>
      </w:r>
      <w:proofErr w:type="gramEnd"/>
      <w:r>
        <w:rPr>
          <w:rFonts w:ascii="Calibri" w:eastAsia="Calibri" w:hAnsi="Calibri" w:cs="Calibri"/>
          <w:color w:val="000000"/>
        </w:rPr>
        <w:t xml:space="preserve"> to relevant time-restrictions or requirements </w:t>
      </w:r>
      <w:r>
        <w:rPr>
          <w:rFonts w:ascii="Calibri" w:eastAsia="Calibri" w:hAnsi="Calibri" w:cs="Calibri"/>
          <w:color w:val="000000"/>
        </w:rPr>
        <w:t>will not possible to allow such extension</w:t>
      </w:r>
      <w:r>
        <w:rPr>
          <w:rFonts w:ascii="Calibri" w:eastAsia="Calibri" w:hAnsi="Calibri" w:cs="Calibri"/>
          <w:color w:val="000000"/>
        </w:rPr>
        <w:t xml:space="preserve">. </w:t>
      </w:r>
      <w:r>
        <w:rPr>
          <w:rFonts w:ascii="Calibri" w:eastAsia="Calibri" w:hAnsi="Calibri" w:cs="Calibri"/>
          <w:color w:val="000000"/>
        </w:rPr>
        <w:t xml:space="preserve"> </w:t>
      </w:r>
    </w:p>
    <w:p w14:paraId="6AEFD274" w14:textId="46BA8D1C" w:rsidR="0043299B" w:rsidRDefault="0043299B" w:rsidP="0043299B">
      <w:pPr>
        <w:pStyle w:val="Ttulo4"/>
        <w:keepNext w:val="0"/>
        <w:keepLines w:val="0"/>
        <w:pBdr>
          <w:left w:val="none" w:sz="0" w:space="3" w:color="auto"/>
        </w:pBdr>
        <w:spacing w:before="0" w:after="0" w:line="420" w:lineRule="auto"/>
        <w:jc w:val="both"/>
        <w:rPr>
          <w:rFonts w:ascii="Calibri" w:eastAsia="Calibri" w:hAnsi="Calibri" w:cs="Calibri"/>
          <w:color w:val="000000"/>
        </w:rPr>
      </w:pPr>
      <w:r>
        <w:rPr>
          <w:rFonts w:ascii="Calibri" w:eastAsia="Calibri" w:hAnsi="Calibri" w:cs="Calibri"/>
          <w:color w:val="000000"/>
        </w:rPr>
        <w:t>When the extension proceeds, a</w:t>
      </w:r>
      <w:r>
        <w:rPr>
          <w:rFonts w:ascii="Calibri" w:eastAsia="Calibri" w:hAnsi="Calibri" w:cs="Calibri"/>
          <w:color w:val="000000"/>
        </w:rPr>
        <w:t xml:space="preserve">n email will be sent to all AC members announcing the new end date of the </w:t>
      </w:r>
      <w:proofErr w:type="gramStart"/>
      <w:r>
        <w:rPr>
          <w:rFonts w:ascii="Calibri" w:eastAsia="Calibri" w:hAnsi="Calibri" w:cs="Calibri"/>
          <w:color w:val="000000"/>
        </w:rPr>
        <w:t>vote,</w:t>
      </w:r>
      <w:r w:rsidR="005C24AF">
        <w:rPr>
          <w:rFonts w:ascii="Calibri" w:eastAsia="Calibri" w:hAnsi="Calibri" w:cs="Calibri"/>
          <w:color w:val="000000"/>
        </w:rPr>
        <w:t xml:space="preserve"> </w:t>
      </w:r>
      <w:r>
        <w:rPr>
          <w:rFonts w:ascii="Calibri" w:eastAsia="Calibri" w:hAnsi="Calibri" w:cs="Calibri"/>
          <w:color w:val="000000"/>
        </w:rPr>
        <w:t>and</w:t>
      </w:r>
      <w:proofErr w:type="gramEnd"/>
      <w:r>
        <w:rPr>
          <w:rFonts w:ascii="Calibri" w:eastAsia="Calibri" w:hAnsi="Calibri" w:cs="Calibri"/>
          <w:color w:val="000000"/>
        </w:rPr>
        <w:t xml:space="preserve"> will list the names of those who have already voted. It will also include voting instructions.</w:t>
      </w:r>
    </w:p>
    <w:p w14:paraId="0D69956B" w14:textId="088E08AF" w:rsidR="0043299B" w:rsidRDefault="0043299B" w:rsidP="0043299B">
      <w:pPr>
        <w:pStyle w:val="Ttulo4"/>
        <w:keepNext w:val="0"/>
        <w:keepLines w:val="0"/>
        <w:spacing w:before="0" w:after="0" w:line="420" w:lineRule="auto"/>
        <w:jc w:val="both"/>
        <w:rPr>
          <w:rFonts w:ascii="Calibri" w:eastAsia="Calibri" w:hAnsi="Calibri" w:cs="Calibri"/>
          <w:color w:val="000000"/>
        </w:rPr>
      </w:pPr>
      <w:r>
        <w:rPr>
          <w:rFonts w:ascii="Calibri" w:eastAsia="Calibri" w:hAnsi="Calibri" w:cs="Calibri"/>
          <w:color w:val="000000"/>
        </w:rPr>
        <w:t>E-V</w:t>
      </w:r>
      <w:r>
        <w:rPr>
          <w:rFonts w:ascii="Calibri" w:eastAsia="Calibri" w:hAnsi="Calibri" w:cs="Calibri"/>
          <w:color w:val="000000"/>
        </w:rPr>
        <w:t>otes cast prior to the extension period will be counted, so there is no need to cast a new vote in the extension period if the AC member has already voted prior to the extension period.</w:t>
      </w:r>
    </w:p>
    <w:p w14:paraId="2695E54B" w14:textId="1C62D8E2" w:rsidR="0043299B" w:rsidRDefault="0043299B" w:rsidP="0043299B">
      <w:pPr>
        <w:pStyle w:val="Ttulo4"/>
        <w:keepNext w:val="0"/>
        <w:keepLines w:val="0"/>
        <w:spacing w:before="0" w:after="0" w:line="420" w:lineRule="auto"/>
        <w:jc w:val="both"/>
        <w:rPr>
          <w:rFonts w:ascii="Calibri" w:eastAsia="Calibri" w:hAnsi="Calibri" w:cs="Calibri"/>
          <w:color w:val="000000"/>
        </w:rPr>
      </w:pPr>
      <w:r>
        <w:rPr>
          <w:rFonts w:ascii="Calibri" w:eastAsia="Calibri" w:hAnsi="Calibri" w:cs="Calibri"/>
          <w:color w:val="000000"/>
        </w:rPr>
        <w:t>At the conclusion of the extension period, the appointment will be based on a majority of those who voted</w:t>
      </w:r>
      <w:r>
        <w:rPr>
          <w:rFonts w:ascii="Calibri" w:eastAsia="Calibri" w:hAnsi="Calibri" w:cs="Calibri"/>
          <w:color w:val="000000"/>
        </w:rPr>
        <w:t>, no matter the final number of votes cast.</w:t>
      </w:r>
    </w:p>
    <w:p w14:paraId="15F23755" w14:textId="218A57C5" w:rsidR="0043299B" w:rsidRDefault="0043299B" w:rsidP="0043299B"/>
    <w:p w14:paraId="040AC050" w14:textId="62AAC51D" w:rsidR="0043299B" w:rsidRPr="0043299B" w:rsidRDefault="0043299B" w:rsidP="0043299B">
      <w:pPr>
        <w:pBdr>
          <w:top w:val="nil"/>
          <w:left w:val="nil"/>
          <w:bottom w:val="nil"/>
          <w:right w:val="nil"/>
          <w:between w:val="nil"/>
        </w:pBdr>
        <w:jc w:val="both"/>
        <w:rPr>
          <w:rFonts w:asciiTheme="minorHAnsi" w:hAnsiTheme="minorHAnsi" w:cstheme="minorHAnsi"/>
          <w:b/>
          <w:bCs/>
          <w:sz w:val="24"/>
          <w:szCs w:val="24"/>
        </w:rPr>
      </w:pPr>
      <w:r w:rsidRPr="0043299B">
        <w:rPr>
          <w:rFonts w:asciiTheme="minorHAnsi" w:hAnsiTheme="minorHAnsi" w:cstheme="minorHAnsi"/>
          <w:b/>
          <w:bCs/>
          <w:sz w:val="24"/>
          <w:szCs w:val="24"/>
        </w:rPr>
        <w:t>7.5 E-Vote procedure</w:t>
      </w:r>
      <w:r>
        <w:rPr>
          <w:rFonts w:asciiTheme="minorHAnsi" w:hAnsiTheme="minorHAnsi" w:cstheme="minorHAnsi"/>
          <w:b/>
          <w:bCs/>
          <w:sz w:val="24"/>
          <w:szCs w:val="24"/>
        </w:rPr>
        <w:t>s</w:t>
      </w:r>
    </w:p>
    <w:p w14:paraId="2DE4D69B" w14:textId="09709052" w:rsidR="0043299B" w:rsidRPr="0043299B" w:rsidRDefault="0043299B" w:rsidP="0043299B">
      <w:pPr>
        <w:pStyle w:val="Ttulo4"/>
        <w:keepNext w:val="0"/>
        <w:keepLines w:val="0"/>
        <w:spacing w:before="0" w:after="0" w:line="420" w:lineRule="auto"/>
        <w:jc w:val="both"/>
        <w:rPr>
          <w:rFonts w:ascii="Calibri" w:eastAsia="Calibri" w:hAnsi="Calibri" w:cs="Calibri"/>
          <w:color w:val="000000"/>
        </w:rPr>
      </w:pPr>
      <w:r w:rsidRPr="0043299B">
        <w:rPr>
          <w:rFonts w:ascii="Calibri" w:eastAsia="Calibri" w:hAnsi="Calibri" w:cs="Calibri"/>
          <w:color w:val="000000"/>
        </w:rPr>
        <w:t xml:space="preserve">Instant Run-off voting will be the election counting mechanism used to select a candidate in a ranked preferential voting method, </w:t>
      </w:r>
      <w:r w:rsidRPr="0043299B">
        <w:rPr>
          <w:rFonts w:ascii="Calibri" w:eastAsia="Calibri" w:hAnsi="Calibri" w:cs="Calibri"/>
          <w:color w:val="000000"/>
        </w:rPr>
        <w:t>based on</w:t>
      </w:r>
      <w:r w:rsidRPr="0043299B">
        <w:rPr>
          <w:rFonts w:ascii="Calibri" w:eastAsia="Calibri" w:hAnsi="Calibri" w:cs="Calibri"/>
          <w:color w:val="000000"/>
        </w:rPr>
        <w:t xml:space="preserve"> a single list of candidates, ranked in order of preference. </w:t>
      </w:r>
    </w:p>
    <w:p w14:paraId="76685221" w14:textId="115C8682" w:rsidR="0043299B" w:rsidRPr="0043299B" w:rsidRDefault="0043299B" w:rsidP="0043299B">
      <w:pPr>
        <w:pStyle w:val="Ttulo4"/>
        <w:keepNext w:val="0"/>
        <w:keepLines w:val="0"/>
        <w:spacing w:before="0" w:after="0" w:line="420" w:lineRule="auto"/>
        <w:jc w:val="both"/>
        <w:rPr>
          <w:rFonts w:ascii="Calibri" w:eastAsia="Calibri" w:hAnsi="Calibri" w:cs="Calibri"/>
          <w:color w:val="000000"/>
        </w:rPr>
      </w:pPr>
      <w:r w:rsidRPr="0043299B">
        <w:rPr>
          <w:rFonts w:ascii="Calibri" w:eastAsia="Calibri" w:hAnsi="Calibri" w:cs="Calibri"/>
          <w:color w:val="000000"/>
        </w:rPr>
        <w:t>Voters rank candidates in order of preference (</w:t>
      </w:r>
      <w:proofErr w:type="gramStart"/>
      <w:r w:rsidRPr="0043299B">
        <w:rPr>
          <w:rFonts w:ascii="Calibri" w:eastAsia="Calibri" w:hAnsi="Calibri" w:cs="Calibri"/>
          <w:color w:val="000000"/>
        </w:rPr>
        <w:t>i.e.</w:t>
      </w:r>
      <w:proofErr w:type="gramEnd"/>
      <w:r w:rsidRPr="0043299B">
        <w:rPr>
          <w:rFonts w:ascii="Calibri" w:eastAsia="Calibri" w:hAnsi="Calibri" w:cs="Calibri"/>
          <w:color w:val="000000"/>
        </w:rPr>
        <w:t xml:space="preserve"> first, second, third and so on). Ballots are initially counted to establish the number of votes for each candidate. If a candidate has</w:t>
      </w:r>
      <w:hyperlink r:id="rId5">
        <w:r w:rsidRPr="0043299B">
          <w:rPr>
            <w:rFonts w:ascii="Calibri" w:eastAsia="Calibri" w:hAnsi="Calibri" w:cs="Calibri"/>
            <w:color w:val="000000"/>
          </w:rPr>
          <w:t xml:space="preserve"> </w:t>
        </w:r>
      </w:hyperlink>
      <w:hyperlink r:id="rId6">
        <w:r w:rsidRPr="0043299B">
          <w:rPr>
            <w:rFonts w:ascii="Calibri" w:eastAsia="Calibri" w:hAnsi="Calibri" w:cs="Calibri"/>
            <w:color w:val="000000"/>
          </w:rPr>
          <w:t>more than half</w:t>
        </w:r>
      </w:hyperlink>
      <w:r w:rsidRPr="0043299B">
        <w:rPr>
          <w:rFonts w:ascii="Calibri" w:eastAsia="Calibri" w:hAnsi="Calibri" w:cs="Calibri"/>
          <w:color w:val="000000"/>
        </w:rPr>
        <w:t xml:space="preserve"> </w:t>
      </w:r>
      <w:r w:rsidRPr="0043299B">
        <w:rPr>
          <w:rFonts w:ascii="Calibri" w:eastAsia="Calibri" w:hAnsi="Calibri" w:cs="Calibri"/>
          <w:color w:val="000000"/>
        </w:rPr>
        <w:t xml:space="preserve">(Majority) </w:t>
      </w:r>
      <w:r w:rsidRPr="0043299B">
        <w:rPr>
          <w:rFonts w:ascii="Calibri" w:eastAsia="Calibri" w:hAnsi="Calibri" w:cs="Calibri"/>
          <w:color w:val="000000"/>
        </w:rPr>
        <w:t xml:space="preserve">of the first-choice votes, that candidate wins. If not, then the candidate with the fewest votes is eliminated, and the voters who selected that candidate as their first choice have their votes added to the total of the candidate who was their next choice. That process continues until one candidate has more than half of the votes, and that person is declared the winner.  </w:t>
      </w:r>
    </w:p>
    <w:p w14:paraId="5355E487" w14:textId="438B6CD7" w:rsidR="0043299B" w:rsidRDefault="0043299B" w:rsidP="0043299B">
      <w:pPr>
        <w:jc w:val="both"/>
        <w:rPr>
          <w:rFonts w:asciiTheme="minorHAnsi" w:hAnsiTheme="minorHAnsi" w:cstheme="minorHAnsi"/>
          <w:sz w:val="24"/>
          <w:szCs w:val="24"/>
        </w:rPr>
      </w:pPr>
    </w:p>
    <w:p w14:paraId="56DB4075" w14:textId="7ADD7562" w:rsidR="005C24AF" w:rsidRDefault="005C24AF" w:rsidP="0043299B">
      <w:pPr>
        <w:jc w:val="both"/>
        <w:rPr>
          <w:rFonts w:asciiTheme="minorHAnsi" w:hAnsiTheme="minorHAnsi" w:cstheme="minorHAnsi"/>
          <w:b/>
          <w:bCs/>
          <w:sz w:val="24"/>
          <w:szCs w:val="24"/>
        </w:rPr>
      </w:pPr>
      <w:r w:rsidRPr="005C24AF">
        <w:rPr>
          <w:rFonts w:asciiTheme="minorHAnsi" w:hAnsiTheme="minorHAnsi" w:cstheme="minorHAnsi"/>
          <w:b/>
          <w:bCs/>
          <w:sz w:val="24"/>
          <w:szCs w:val="24"/>
        </w:rPr>
        <w:t>7.6</w:t>
      </w:r>
      <w:r>
        <w:rPr>
          <w:rFonts w:asciiTheme="minorHAnsi" w:hAnsiTheme="minorHAnsi" w:cstheme="minorHAnsi"/>
          <w:b/>
          <w:bCs/>
          <w:sz w:val="24"/>
          <w:szCs w:val="24"/>
        </w:rPr>
        <w:t xml:space="preserve"> Appointment decided In an AC regular or Special meeting</w:t>
      </w:r>
    </w:p>
    <w:p w14:paraId="1CED2724" w14:textId="3093E41C" w:rsidR="005C24AF" w:rsidRPr="005C24AF" w:rsidRDefault="005C24AF" w:rsidP="005C24AF">
      <w:pPr>
        <w:pStyle w:val="Ttulo4"/>
        <w:keepNext w:val="0"/>
        <w:keepLines w:val="0"/>
        <w:pBdr>
          <w:left w:val="none" w:sz="0" w:space="3" w:color="auto"/>
        </w:pBdr>
        <w:spacing w:before="0" w:after="0" w:line="420" w:lineRule="auto"/>
        <w:jc w:val="both"/>
        <w:rPr>
          <w:rFonts w:asciiTheme="minorHAnsi" w:hAnsiTheme="minorHAnsi" w:cstheme="minorHAnsi"/>
        </w:rPr>
      </w:pPr>
      <w:r>
        <w:rPr>
          <w:rFonts w:ascii="Calibri" w:eastAsia="Calibri" w:hAnsi="Calibri" w:cs="Calibri"/>
          <w:color w:val="000000"/>
        </w:rPr>
        <w:t xml:space="preserve">In </w:t>
      </w:r>
      <w:r>
        <w:rPr>
          <w:rFonts w:ascii="Calibri" w:eastAsia="Calibri" w:hAnsi="Calibri" w:cs="Calibri"/>
          <w:color w:val="000000"/>
        </w:rPr>
        <w:t>those cases, in which</w:t>
      </w:r>
      <w:r>
        <w:rPr>
          <w:rFonts w:ascii="Calibri" w:eastAsia="Calibri" w:hAnsi="Calibri" w:cs="Calibri"/>
          <w:color w:val="000000"/>
        </w:rPr>
        <w:t xml:space="preserve"> an urgent appointment is needed, </w:t>
      </w:r>
      <w:r>
        <w:rPr>
          <w:rFonts w:ascii="Calibri" w:eastAsia="Calibri" w:hAnsi="Calibri" w:cs="Calibri"/>
          <w:color w:val="000000"/>
        </w:rPr>
        <w:t>the</w:t>
      </w:r>
      <w:r w:rsidRPr="005C24AF">
        <w:rPr>
          <w:rFonts w:ascii="Calibri" w:eastAsia="Calibri" w:hAnsi="Calibri" w:cs="Calibri"/>
          <w:color w:val="000000"/>
        </w:rPr>
        <w:t xml:space="preserve"> appointment will be made by vote of the members of the A</w:t>
      </w:r>
      <w:r>
        <w:rPr>
          <w:rFonts w:ascii="Calibri" w:eastAsia="Calibri" w:hAnsi="Calibri" w:cs="Calibri"/>
          <w:color w:val="000000"/>
        </w:rPr>
        <w:t>SO AC</w:t>
      </w:r>
      <w:r w:rsidRPr="005C24AF">
        <w:rPr>
          <w:rFonts w:ascii="Calibri" w:eastAsia="Calibri" w:hAnsi="Calibri" w:cs="Calibri"/>
          <w:color w:val="000000"/>
        </w:rPr>
        <w:t xml:space="preserve"> in a regular or special meeting. In these cases, the need to decide on the appointment must be included in the meeting agenda and notified to all ASO AC members with due anticipation.</w:t>
      </w:r>
    </w:p>
    <w:p w14:paraId="4A86C045" w14:textId="77777777" w:rsidR="0043299B" w:rsidRPr="0043299B" w:rsidRDefault="0043299B" w:rsidP="0043299B">
      <w:pPr>
        <w:pStyle w:val="Ttulo4"/>
        <w:keepNext w:val="0"/>
        <w:keepLines w:val="0"/>
        <w:pBdr>
          <w:left w:val="none" w:sz="0" w:space="3" w:color="auto"/>
        </w:pBdr>
        <w:spacing w:before="0" w:after="0"/>
        <w:jc w:val="both"/>
        <w:rPr>
          <w:rFonts w:asciiTheme="minorHAnsi" w:eastAsia="Calibri" w:hAnsiTheme="minorHAnsi" w:cstheme="minorHAnsi"/>
          <w:color w:val="404040"/>
        </w:rPr>
      </w:pPr>
    </w:p>
    <w:p w14:paraId="16228650" w14:textId="7867DCB8" w:rsidR="0043299B" w:rsidRPr="0043299B" w:rsidRDefault="0043299B" w:rsidP="0043299B">
      <w:pPr>
        <w:pStyle w:val="Ttulo4"/>
        <w:keepNext w:val="0"/>
        <w:keepLines w:val="0"/>
        <w:pBdr>
          <w:left w:val="none" w:sz="0" w:space="3" w:color="auto"/>
        </w:pBdr>
        <w:spacing w:before="0" w:after="0"/>
        <w:jc w:val="both"/>
        <w:rPr>
          <w:rFonts w:ascii="Calibri" w:eastAsia="Calibri" w:hAnsi="Calibri" w:cs="Calibri"/>
          <w:b/>
          <w:bCs/>
          <w:color w:val="404040"/>
        </w:rPr>
      </w:pPr>
      <w:r w:rsidRPr="0043299B">
        <w:rPr>
          <w:rFonts w:ascii="Calibri" w:eastAsia="Calibri" w:hAnsi="Calibri" w:cs="Calibri"/>
          <w:b/>
          <w:bCs/>
          <w:color w:val="404040"/>
        </w:rPr>
        <w:t>7.</w:t>
      </w:r>
      <w:r w:rsidR="005C24AF">
        <w:rPr>
          <w:rFonts w:ascii="Calibri" w:eastAsia="Calibri" w:hAnsi="Calibri" w:cs="Calibri"/>
          <w:b/>
          <w:bCs/>
          <w:color w:val="404040"/>
        </w:rPr>
        <w:t>7</w:t>
      </w:r>
      <w:r w:rsidRPr="0043299B">
        <w:rPr>
          <w:rFonts w:ascii="Calibri" w:eastAsia="Calibri" w:hAnsi="Calibri" w:cs="Calibri"/>
          <w:b/>
          <w:bCs/>
          <w:color w:val="404040"/>
        </w:rPr>
        <w:t>. Updates from Appointees</w:t>
      </w:r>
    </w:p>
    <w:p w14:paraId="767637F7" w14:textId="0C11EB10" w:rsidR="0043299B" w:rsidRDefault="0043299B" w:rsidP="0043299B">
      <w:pPr>
        <w:pStyle w:val="Ttulo4"/>
        <w:keepNext w:val="0"/>
        <w:keepLines w:val="0"/>
        <w:spacing w:before="0" w:after="0" w:line="420" w:lineRule="auto"/>
        <w:jc w:val="both"/>
        <w:rPr>
          <w:rFonts w:ascii="Calibri" w:eastAsia="Calibri" w:hAnsi="Calibri" w:cs="Calibri"/>
          <w:color w:val="000000"/>
        </w:rPr>
      </w:pPr>
      <w:r>
        <w:rPr>
          <w:rFonts w:ascii="Calibri" w:eastAsia="Calibri" w:hAnsi="Calibri" w:cs="Calibri"/>
          <w:color w:val="000000"/>
        </w:rPr>
        <w:t>Upon accepting an appointment, appointees shall provide regular updates to the ASO AC on their work, and the work of the body they are appointed to.</w:t>
      </w:r>
      <w:r w:rsidR="005C24AF">
        <w:rPr>
          <w:rFonts w:ascii="Calibri" w:eastAsia="Calibri" w:hAnsi="Calibri" w:cs="Calibri"/>
          <w:color w:val="000000"/>
        </w:rPr>
        <w:t xml:space="preserve"> </w:t>
      </w:r>
      <w:r>
        <w:rPr>
          <w:rFonts w:ascii="Calibri" w:eastAsia="Calibri" w:hAnsi="Calibri" w:cs="Calibri"/>
          <w:color w:val="000000"/>
        </w:rPr>
        <w:t>Appointees may be invited to provide updates during ASO AC meetings.</w:t>
      </w:r>
    </w:p>
    <w:p w14:paraId="304DEB87" w14:textId="77777777" w:rsidR="0043299B" w:rsidRDefault="0043299B" w:rsidP="0043299B">
      <w:pPr>
        <w:pStyle w:val="Ttulo4"/>
        <w:keepNext w:val="0"/>
        <w:keepLines w:val="0"/>
        <w:spacing w:before="0" w:after="0" w:line="420" w:lineRule="auto"/>
        <w:jc w:val="both"/>
        <w:rPr>
          <w:rFonts w:ascii="Calibri" w:eastAsia="Calibri" w:hAnsi="Calibri" w:cs="Calibri"/>
          <w:color w:val="000000"/>
        </w:rPr>
      </w:pPr>
      <w:r>
        <w:rPr>
          <w:rFonts w:ascii="Calibri" w:eastAsia="Calibri" w:hAnsi="Calibri" w:cs="Calibri"/>
          <w:color w:val="000000"/>
        </w:rPr>
        <w:t>Updates may be provided via email in addition to, or instead of, attendance at a meeting.</w:t>
      </w:r>
    </w:p>
    <w:p w14:paraId="385169FE" w14:textId="77777777" w:rsidR="0043299B" w:rsidRDefault="0043299B" w:rsidP="0043299B">
      <w:pPr>
        <w:pStyle w:val="Ttulo4"/>
        <w:keepNext w:val="0"/>
        <w:keepLines w:val="0"/>
        <w:spacing w:before="0" w:after="0" w:line="420" w:lineRule="auto"/>
        <w:jc w:val="both"/>
        <w:rPr>
          <w:rFonts w:ascii="Calibri" w:eastAsia="Calibri" w:hAnsi="Calibri" w:cs="Calibri"/>
          <w:color w:val="000000"/>
        </w:rPr>
      </w:pPr>
      <w:r>
        <w:rPr>
          <w:rFonts w:ascii="Calibri" w:eastAsia="Calibri" w:hAnsi="Calibri" w:cs="Calibri"/>
          <w:color w:val="000000"/>
        </w:rPr>
        <w:t>Appointees may be invited to attend ASO AC meetings as observers, even when no updates will be provided.</w:t>
      </w:r>
    </w:p>
    <w:p w14:paraId="2A9570A8" w14:textId="77777777" w:rsidR="0043299B" w:rsidRPr="007C5BF1" w:rsidRDefault="0043299B" w:rsidP="0043299B"/>
    <w:p w14:paraId="128EC63F" w14:textId="77777777" w:rsidR="0043299B" w:rsidRPr="0043299B" w:rsidRDefault="0043299B" w:rsidP="0043299B">
      <w:pPr>
        <w:pStyle w:val="Ttulo4"/>
        <w:keepNext w:val="0"/>
        <w:keepLines w:val="0"/>
        <w:pBdr>
          <w:left w:val="none" w:sz="0" w:space="3" w:color="auto"/>
        </w:pBdr>
        <w:spacing w:before="0" w:after="0"/>
        <w:jc w:val="both"/>
        <w:rPr>
          <w:rFonts w:ascii="Calibri" w:eastAsia="Calibri" w:hAnsi="Calibri" w:cs="Calibri"/>
          <w:b/>
          <w:bCs/>
          <w:color w:val="000000"/>
        </w:rPr>
      </w:pPr>
      <w:r w:rsidRPr="0043299B">
        <w:rPr>
          <w:rFonts w:ascii="Calibri" w:eastAsia="Calibri" w:hAnsi="Calibri" w:cs="Calibri"/>
          <w:b/>
          <w:bCs/>
          <w:color w:val="000000"/>
        </w:rPr>
        <w:t>8. Procedure for Removal of ASO appointed members</w:t>
      </w:r>
    </w:p>
    <w:p w14:paraId="7A39B43F" w14:textId="6AA33756" w:rsidR="0043299B" w:rsidRDefault="0043299B" w:rsidP="0043299B">
      <w:pPr>
        <w:pStyle w:val="Ttulo4"/>
        <w:keepNext w:val="0"/>
        <w:keepLines w:val="0"/>
        <w:spacing w:before="0" w:after="0" w:line="420" w:lineRule="auto"/>
        <w:jc w:val="both"/>
        <w:rPr>
          <w:rFonts w:ascii="Calibri" w:eastAsia="Calibri" w:hAnsi="Calibri" w:cs="Calibri"/>
          <w:color w:val="000000"/>
        </w:rPr>
      </w:pPr>
      <w:r>
        <w:rPr>
          <w:rFonts w:ascii="Calibri" w:eastAsia="Calibri" w:hAnsi="Calibri" w:cs="Calibri"/>
          <w:color w:val="000000"/>
        </w:rPr>
        <w:t>The same procedure use</w:t>
      </w:r>
      <w:r>
        <w:rPr>
          <w:rFonts w:ascii="Calibri" w:eastAsia="Calibri" w:hAnsi="Calibri" w:cs="Calibri"/>
          <w:color w:val="000000"/>
        </w:rPr>
        <w:t>d</w:t>
      </w:r>
      <w:r>
        <w:rPr>
          <w:rFonts w:ascii="Calibri" w:eastAsia="Calibri" w:hAnsi="Calibri" w:cs="Calibri"/>
          <w:color w:val="000000"/>
        </w:rPr>
        <w:t xml:space="preserve"> by the AC to appoint a person to a position on committees, working groups, task forces, or other bodies shall be used to removal of such appointees.</w:t>
      </w:r>
    </w:p>
    <w:p w14:paraId="12C4CB80" w14:textId="77777777" w:rsidR="0043299B" w:rsidRDefault="0043299B" w:rsidP="0043299B">
      <w:pPr>
        <w:pStyle w:val="Ttulo4"/>
        <w:keepNext w:val="0"/>
        <w:keepLines w:val="0"/>
        <w:spacing w:before="0" w:after="0" w:line="420" w:lineRule="auto"/>
        <w:jc w:val="both"/>
        <w:rPr>
          <w:rFonts w:ascii="Calibri" w:eastAsia="Calibri" w:hAnsi="Calibri" w:cs="Calibri"/>
          <w:color w:val="000000"/>
        </w:rPr>
      </w:pPr>
      <w:r>
        <w:rPr>
          <w:rFonts w:ascii="Calibri" w:eastAsia="Calibri" w:hAnsi="Calibri" w:cs="Calibri"/>
          <w:color w:val="000000"/>
        </w:rPr>
        <w:t>The AC may also choose to make a new appointment in parallel or contingent upon removal of a current appointee.</w:t>
      </w:r>
    </w:p>
    <w:p w14:paraId="22BFB5A8" w14:textId="77777777" w:rsidR="0043299B" w:rsidRDefault="0043299B" w:rsidP="0043299B">
      <w:pPr>
        <w:jc w:val="both"/>
        <w:rPr>
          <w:rFonts w:ascii="Calibri" w:eastAsia="Calibri" w:hAnsi="Calibri" w:cs="Calibri"/>
          <w:b/>
          <w:sz w:val="24"/>
          <w:szCs w:val="24"/>
        </w:rPr>
      </w:pPr>
    </w:p>
    <w:p w14:paraId="2FA8C4CD" w14:textId="77777777" w:rsidR="0043299B" w:rsidRDefault="0043299B" w:rsidP="0043299B">
      <w:pPr>
        <w:jc w:val="both"/>
        <w:rPr>
          <w:rFonts w:ascii="Calibri" w:eastAsia="Calibri" w:hAnsi="Calibri" w:cs="Calibri"/>
          <w:b/>
          <w:sz w:val="24"/>
          <w:szCs w:val="24"/>
        </w:rPr>
      </w:pPr>
      <w:r>
        <w:rPr>
          <w:rFonts w:ascii="Calibri" w:eastAsia="Calibri" w:hAnsi="Calibri" w:cs="Calibri"/>
          <w:b/>
          <w:sz w:val="24"/>
          <w:szCs w:val="24"/>
        </w:rPr>
        <w:t>11. Amendment of Operating Procedures</w:t>
      </w:r>
    </w:p>
    <w:p w14:paraId="7892ACFC" w14:textId="1FA7BDE7" w:rsidR="0043299B" w:rsidRDefault="0043299B" w:rsidP="0043299B">
      <w:pPr>
        <w:spacing w:line="420" w:lineRule="auto"/>
        <w:jc w:val="both"/>
        <w:rPr>
          <w:rFonts w:ascii="Calibri" w:eastAsia="Calibri" w:hAnsi="Calibri" w:cs="Calibri"/>
          <w:strike/>
          <w:sz w:val="24"/>
          <w:szCs w:val="24"/>
        </w:rPr>
      </w:pPr>
      <w:r>
        <w:rPr>
          <w:rFonts w:ascii="Calibri" w:eastAsia="Calibri" w:hAnsi="Calibri" w:cs="Calibri"/>
          <w:sz w:val="24"/>
          <w:szCs w:val="24"/>
        </w:rPr>
        <w:t xml:space="preserve">These Operating Procedures may be amended through an </w:t>
      </w:r>
      <w:proofErr w:type="spellStart"/>
      <w:r>
        <w:rPr>
          <w:rFonts w:ascii="Calibri" w:eastAsia="Calibri" w:hAnsi="Calibri" w:cs="Calibri"/>
          <w:sz w:val="24"/>
          <w:szCs w:val="24"/>
        </w:rPr>
        <w:t>e</w:t>
      </w:r>
      <w:r>
        <w:rPr>
          <w:rFonts w:ascii="Calibri" w:eastAsia="Calibri" w:hAnsi="Calibri" w:cs="Calibri"/>
          <w:sz w:val="24"/>
          <w:szCs w:val="24"/>
        </w:rPr>
        <w:t>Vote</w:t>
      </w:r>
      <w:proofErr w:type="spellEnd"/>
      <w:r>
        <w:rPr>
          <w:rFonts w:ascii="Calibri" w:eastAsia="Calibri" w:hAnsi="Calibri" w:cs="Calibri"/>
          <w:sz w:val="24"/>
          <w:szCs w:val="24"/>
        </w:rPr>
        <w:t xml:space="preserve">.  The proposed amendment must receive </w:t>
      </w:r>
      <w:r w:rsidRPr="0043299B">
        <w:rPr>
          <w:rFonts w:ascii="Calibri" w:eastAsia="Calibri" w:hAnsi="Calibri" w:cs="Calibri"/>
          <w:bCs/>
          <w:sz w:val="24"/>
          <w:szCs w:val="24"/>
        </w:rPr>
        <w:t>two- thirds</w:t>
      </w:r>
      <w:r>
        <w:rPr>
          <w:rFonts w:ascii="Calibri" w:eastAsia="Calibri" w:hAnsi="Calibri" w:cs="Calibri"/>
          <w:sz w:val="24"/>
          <w:szCs w:val="24"/>
        </w:rPr>
        <w:t xml:space="preserve"> majority support of all members of the A</w:t>
      </w:r>
      <w:r>
        <w:rPr>
          <w:rFonts w:ascii="Calibri" w:eastAsia="Calibri" w:hAnsi="Calibri" w:cs="Calibri"/>
          <w:sz w:val="24"/>
          <w:szCs w:val="24"/>
        </w:rPr>
        <w:t>C.</w:t>
      </w:r>
      <w:r>
        <w:rPr>
          <w:rFonts w:ascii="Calibri" w:eastAsia="Calibri" w:hAnsi="Calibri" w:cs="Calibri"/>
          <w:sz w:val="24"/>
          <w:szCs w:val="24"/>
        </w:rPr>
        <w:t xml:space="preserve"> Electronic votes will be</w:t>
      </w:r>
      <w:r>
        <w:rPr>
          <w:rFonts w:ascii="Calibri" w:eastAsia="Calibri" w:hAnsi="Calibri" w:cs="Calibri"/>
          <w:sz w:val="24"/>
          <w:szCs w:val="24"/>
        </w:rPr>
        <w:t xml:space="preserve"> received</w:t>
      </w:r>
      <w:r>
        <w:rPr>
          <w:rFonts w:ascii="Calibri" w:eastAsia="Calibri" w:hAnsi="Calibri" w:cs="Calibri"/>
          <w:sz w:val="24"/>
          <w:szCs w:val="24"/>
        </w:rPr>
        <w:t xml:space="preserve"> </w:t>
      </w:r>
      <w:r>
        <w:rPr>
          <w:rFonts w:ascii="Calibri" w:eastAsia="Calibri" w:hAnsi="Calibri" w:cs="Calibri"/>
          <w:sz w:val="24"/>
          <w:szCs w:val="24"/>
        </w:rPr>
        <w:t xml:space="preserve">for </w:t>
      </w:r>
      <w:r>
        <w:rPr>
          <w:rFonts w:ascii="Calibri" w:eastAsia="Calibri" w:hAnsi="Calibri" w:cs="Calibri"/>
          <w:sz w:val="24"/>
          <w:szCs w:val="24"/>
        </w:rPr>
        <w:t xml:space="preserve">a minimum of 7 </w:t>
      </w:r>
      <w:proofErr w:type="gramStart"/>
      <w:r>
        <w:rPr>
          <w:rFonts w:ascii="Calibri" w:eastAsia="Calibri" w:hAnsi="Calibri" w:cs="Calibri"/>
          <w:sz w:val="24"/>
          <w:szCs w:val="24"/>
        </w:rPr>
        <w:t>days,  but</w:t>
      </w:r>
      <w:proofErr w:type="gramEnd"/>
      <w:r>
        <w:rPr>
          <w:rFonts w:ascii="Calibri" w:eastAsia="Calibri" w:hAnsi="Calibri" w:cs="Calibri"/>
          <w:sz w:val="24"/>
          <w:szCs w:val="24"/>
        </w:rPr>
        <w:t xml:space="preserve"> can be concluded as soon as all members of the AC register a vote. All amendments to these Operating Procedures shall be approved by the Executive Council of the Number Resource Organization. Proposed amended text must be available for discussion on email for seven days prior to the start of a</w:t>
      </w:r>
      <w:r>
        <w:rPr>
          <w:rFonts w:ascii="Calibri" w:eastAsia="Calibri" w:hAnsi="Calibri" w:cs="Calibri"/>
          <w:sz w:val="24"/>
          <w:szCs w:val="24"/>
        </w:rPr>
        <w:t>n</w:t>
      </w:r>
      <w:r>
        <w:rPr>
          <w:rFonts w:ascii="Calibri" w:eastAsia="Calibri" w:hAnsi="Calibri" w:cs="Calibri"/>
          <w:sz w:val="24"/>
          <w:szCs w:val="24"/>
        </w:rPr>
        <w:t xml:space="preserve"> </w:t>
      </w:r>
      <w:proofErr w:type="spellStart"/>
      <w:r>
        <w:rPr>
          <w:rFonts w:ascii="Calibri" w:eastAsia="Calibri" w:hAnsi="Calibri" w:cs="Calibri"/>
          <w:sz w:val="24"/>
          <w:szCs w:val="24"/>
        </w:rPr>
        <w:t>eV</w:t>
      </w:r>
      <w:r>
        <w:rPr>
          <w:rFonts w:ascii="Calibri" w:eastAsia="Calibri" w:hAnsi="Calibri" w:cs="Calibri"/>
          <w:sz w:val="24"/>
          <w:szCs w:val="24"/>
        </w:rPr>
        <w:t>ote</w:t>
      </w:r>
      <w:proofErr w:type="spellEnd"/>
      <w:r>
        <w:rPr>
          <w:rFonts w:ascii="Calibri" w:eastAsia="Calibri" w:hAnsi="Calibri" w:cs="Calibri"/>
          <w:sz w:val="24"/>
          <w:szCs w:val="24"/>
        </w:rPr>
        <w:t>.</w:t>
      </w:r>
    </w:p>
    <w:p w14:paraId="3651AC33" w14:textId="77777777" w:rsidR="0043299B" w:rsidRDefault="0043299B" w:rsidP="0043299B">
      <w:pPr>
        <w:spacing w:line="420" w:lineRule="auto"/>
        <w:jc w:val="both"/>
        <w:rPr>
          <w:b/>
          <w:color w:val="000000"/>
        </w:rPr>
      </w:pPr>
    </w:p>
    <w:p w14:paraId="2E032873" w14:textId="77777777" w:rsidR="0043299B" w:rsidRDefault="0043299B" w:rsidP="0043299B">
      <w:pPr>
        <w:pStyle w:val="Ttulo4"/>
        <w:keepNext w:val="0"/>
        <w:keepLines w:val="0"/>
        <w:pBdr>
          <w:left w:val="none" w:sz="0" w:space="3" w:color="auto"/>
        </w:pBdr>
        <w:spacing w:before="240" w:after="40"/>
        <w:rPr>
          <w:b/>
          <w:color w:val="000000"/>
          <w:sz w:val="22"/>
          <w:szCs w:val="22"/>
        </w:rPr>
      </w:pPr>
      <w:bookmarkStart w:id="3" w:name="_2wiyqrbiwnx5" w:colFirst="0" w:colLast="0"/>
      <w:bookmarkEnd w:id="3"/>
      <w:r>
        <w:rPr>
          <w:b/>
          <w:color w:val="000000"/>
          <w:sz w:val="22"/>
          <w:szCs w:val="22"/>
        </w:rPr>
        <w:t>9.4.7.3 Elections Counting</w:t>
      </w:r>
    </w:p>
    <w:p w14:paraId="667AD1F5" w14:textId="77777777" w:rsidR="0043299B" w:rsidRDefault="0043299B" w:rsidP="0043299B">
      <w:pPr>
        <w:pBdr>
          <w:top w:val="nil"/>
          <w:left w:val="nil"/>
          <w:bottom w:val="nil"/>
          <w:right w:val="nil"/>
          <w:between w:val="nil"/>
        </w:pBdr>
      </w:pPr>
      <w:r>
        <w:t xml:space="preserve">Instant Run-off voting will be the election counting mechanism used to select a candidate in a ranked preferential voting method, </w:t>
      </w:r>
      <w:proofErr w:type="gramStart"/>
      <w:r>
        <w:t>on the basis of</w:t>
      </w:r>
      <w:proofErr w:type="gramEnd"/>
      <w:r>
        <w:t xml:space="preserve"> a single list of candidates, ranked in order of preference. </w:t>
      </w:r>
    </w:p>
    <w:p w14:paraId="10D59539" w14:textId="77777777" w:rsidR="0043299B" w:rsidRDefault="0043299B" w:rsidP="0043299B"/>
    <w:p w14:paraId="6CCA70CA" w14:textId="77777777" w:rsidR="0043299B" w:rsidRDefault="0043299B" w:rsidP="0043299B">
      <w:r>
        <w:t>Voters rank candidates in order of preference (</w:t>
      </w:r>
      <w:proofErr w:type="gramStart"/>
      <w:r>
        <w:t>i.e.</w:t>
      </w:r>
      <w:proofErr w:type="gramEnd"/>
      <w:r>
        <w:t xml:space="preserve"> first, second, third and so on). Ballots are initially counted to establish the number of votes for each candidate. If a candidate has</w:t>
      </w:r>
      <w:hyperlink r:id="rId7">
        <w:r>
          <w:t xml:space="preserve"> </w:t>
        </w:r>
      </w:hyperlink>
      <w:hyperlink r:id="rId8">
        <w:r>
          <w:t xml:space="preserve">more </w:t>
        </w:r>
        <w:r>
          <w:lastRenderedPageBreak/>
          <w:t>than half</w:t>
        </w:r>
      </w:hyperlink>
      <w:r>
        <w:t xml:space="preserve"> of the first-choice votes, that candidate wins. If not, then the candidate with the fewest votes is eliminated, and the voters who selected that candidate as their first choice have their votes added to the total of the candidate who was their next choice. That process continues until one candidate has more than half of the votes, and that person is declared the winner.  </w:t>
      </w:r>
    </w:p>
    <w:p w14:paraId="2D55E15B" w14:textId="77777777" w:rsidR="0043299B" w:rsidRDefault="0043299B" w:rsidP="0043299B"/>
    <w:p w14:paraId="52B33028" w14:textId="77777777" w:rsidR="0043299B" w:rsidRDefault="0043299B" w:rsidP="0043299B"/>
    <w:p w14:paraId="3F4B4F0A" w14:textId="77777777" w:rsidR="0043299B" w:rsidRDefault="0043299B" w:rsidP="0043299B"/>
    <w:p w14:paraId="47240AAC" w14:textId="77777777" w:rsidR="0043299B" w:rsidRDefault="0043299B" w:rsidP="0043299B"/>
    <w:p w14:paraId="4CBA52BB" w14:textId="77777777" w:rsidR="0043299B" w:rsidRDefault="0043299B" w:rsidP="0043299B">
      <w:r>
        <w:rPr>
          <w:noProof/>
        </w:rPr>
        <w:drawing>
          <wp:inline distT="114300" distB="114300" distL="114300" distR="114300" wp14:anchorId="09993981" wp14:editId="563FBE03">
            <wp:extent cx="2795588" cy="3123928"/>
            <wp:effectExtent l="0" t="0" r="0" b="0"/>
            <wp:docPr id="1" name="image1.png" descr="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1.png" descr="Diagrama&#10;&#10;Descripción generada automáticamente"/>
                    <pic:cNvPicPr preferRelativeResize="0"/>
                  </pic:nvPicPr>
                  <pic:blipFill>
                    <a:blip r:embed="rId9"/>
                    <a:srcRect/>
                    <a:stretch>
                      <a:fillRect/>
                    </a:stretch>
                  </pic:blipFill>
                  <pic:spPr>
                    <a:xfrm>
                      <a:off x="0" y="0"/>
                      <a:ext cx="2795588" cy="3123928"/>
                    </a:xfrm>
                    <a:prstGeom prst="rect">
                      <a:avLst/>
                    </a:prstGeom>
                    <a:ln/>
                  </pic:spPr>
                </pic:pic>
              </a:graphicData>
            </a:graphic>
          </wp:inline>
        </w:drawing>
      </w:r>
    </w:p>
    <w:p w14:paraId="2304BF81" w14:textId="77777777" w:rsidR="0043299B" w:rsidRDefault="0043299B" w:rsidP="0043299B"/>
    <w:p w14:paraId="08337D1A" w14:textId="77777777" w:rsidR="0043299B" w:rsidRDefault="0043299B" w:rsidP="0043299B">
      <w:pPr>
        <w:sectPr w:rsidR="0043299B">
          <w:pgSz w:w="12240" w:h="15840"/>
          <w:pgMar w:top="1440" w:right="1440" w:bottom="1440" w:left="1440" w:header="720" w:footer="720" w:gutter="0"/>
          <w:pgNumType w:start="1"/>
          <w:cols w:space="720"/>
        </w:sectPr>
      </w:pPr>
    </w:p>
    <w:p w14:paraId="3A52FBA1" w14:textId="77777777" w:rsidR="0043299B" w:rsidRDefault="0043299B" w:rsidP="0043299B">
      <w:pPr>
        <w:pStyle w:val="Ttulo3"/>
        <w:rPr>
          <w:b/>
        </w:rPr>
      </w:pPr>
      <w:bookmarkStart w:id="4" w:name="_pr6mftmf6t4m" w:colFirst="0" w:colLast="0"/>
      <w:bookmarkEnd w:id="4"/>
      <w:r>
        <w:rPr>
          <w:b/>
        </w:rPr>
        <w:lastRenderedPageBreak/>
        <w:t xml:space="preserve">Comparison test sheet: IRV and First-past-the-post </w:t>
      </w:r>
    </w:p>
    <w:p w14:paraId="1C8C1746" w14:textId="77777777" w:rsidR="0043299B" w:rsidRDefault="0043299B" w:rsidP="0043299B"/>
    <w:p w14:paraId="45658C5B" w14:textId="77777777" w:rsidR="0043299B" w:rsidRDefault="0043299B" w:rsidP="0043299B"/>
    <w:p w14:paraId="63C6542D" w14:textId="77777777" w:rsidR="0043299B" w:rsidRDefault="0043299B" w:rsidP="0043299B">
      <w:r>
        <w:t xml:space="preserve">Round 1: FPTP and IRV both result in a tie. </w:t>
      </w:r>
    </w:p>
    <w:p w14:paraId="4A982960" w14:textId="77777777" w:rsidR="0043299B" w:rsidRDefault="0043299B" w:rsidP="0043299B"/>
    <w:p w14:paraId="4A781859" w14:textId="77777777" w:rsidR="0043299B" w:rsidRDefault="0043299B" w:rsidP="0043299B">
      <w:r>
        <w:t xml:space="preserve">Round 2: the only change is ‘Voter p’ does not issue any preferential vote to Candidate A. As a result, IRV removes Candidate A as the ‘lowest voted candidate’ and declares Candidate B as the winner. Meanwhile, First-past-the-post still issues a tie. </w:t>
      </w:r>
    </w:p>
    <w:p w14:paraId="7C4AEB51" w14:textId="77777777" w:rsidR="0043299B" w:rsidRDefault="0043299B" w:rsidP="0043299B">
      <w:r>
        <w:t xml:space="preserve">This shows IRV to be a more nuanced and competent simple voting mechanism IMHO. </w:t>
      </w:r>
    </w:p>
    <w:p w14:paraId="61326C39" w14:textId="77777777" w:rsidR="0043299B" w:rsidRDefault="0043299B" w:rsidP="0043299B"/>
    <w:p w14:paraId="666EB2D4" w14:textId="77777777" w:rsidR="0043299B" w:rsidRDefault="0043299B" w:rsidP="0043299B">
      <w:r>
        <w:t xml:space="preserve">Note: four voters </w:t>
      </w:r>
      <w:proofErr w:type="gramStart"/>
      <w:r>
        <w:t>is</w:t>
      </w:r>
      <w:proofErr w:type="gramEnd"/>
      <w:r>
        <w:t xml:space="preserve"> used below just as an extremely low example. Unrealistically low for an ASO AC election. </w:t>
      </w:r>
    </w:p>
    <w:p w14:paraId="3FCF4CFA" w14:textId="77777777" w:rsidR="0043299B" w:rsidRDefault="0043299B" w:rsidP="0043299B"/>
    <w:tbl>
      <w:tblPr>
        <w:tblW w:w="14430" w:type="dxa"/>
        <w:tblInd w:w="-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0"/>
        <w:gridCol w:w="1140"/>
        <w:gridCol w:w="1410"/>
        <w:gridCol w:w="1455"/>
        <w:gridCol w:w="255"/>
        <w:gridCol w:w="3570"/>
        <w:gridCol w:w="1440"/>
        <w:gridCol w:w="1440"/>
        <w:gridCol w:w="2400"/>
      </w:tblGrid>
      <w:tr w:rsidR="0043299B" w14:paraId="05E02D01" w14:textId="77777777" w:rsidTr="00FB53CE">
        <w:tc>
          <w:tcPr>
            <w:tcW w:w="1320" w:type="dxa"/>
            <w:shd w:val="clear" w:color="auto" w:fill="auto"/>
            <w:tcMar>
              <w:top w:w="100" w:type="dxa"/>
              <w:left w:w="100" w:type="dxa"/>
              <w:bottom w:w="100" w:type="dxa"/>
              <w:right w:w="100" w:type="dxa"/>
            </w:tcMar>
          </w:tcPr>
          <w:p w14:paraId="0EC8E41F" w14:textId="77777777" w:rsidR="0043299B" w:rsidRDefault="0043299B" w:rsidP="00FB53CE">
            <w:pPr>
              <w:widowControl w:val="0"/>
              <w:pBdr>
                <w:top w:val="nil"/>
                <w:left w:val="nil"/>
                <w:bottom w:val="nil"/>
                <w:right w:val="nil"/>
                <w:between w:val="nil"/>
              </w:pBdr>
              <w:spacing w:line="240" w:lineRule="auto"/>
            </w:pPr>
          </w:p>
        </w:tc>
        <w:tc>
          <w:tcPr>
            <w:tcW w:w="1140" w:type="dxa"/>
            <w:shd w:val="clear" w:color="auto" w:fill="auto"/>
            <w:tcMar>
              <w:top w:w="100" w:type="dxa"/>
              <w:left w:w="100" w:type="dxa"/>
              <w:bottom w:w="100" w:type="dxa"/>
              <w:right w:w="100" w:type="dxa"/>
            </w:tcMar>
          </w:tcPr>
          <w:p w14:paraId="4BE42FCF" w14:textId="77777777" w:rsidR="0043299B" w:rsidRDefault="0043299B" w:rsidP="00FB53CE">
            <w:pPr>
              <w:widowControl w:val="0"/>
              <w:pBdr>
                <w:top w:val="nil"/>
                <w:left w:val="nil"/>
                <w:bottom w:val="nil"/>
                <w:right w:val="nil"/>
                <w:between w:val="nil"/>
              </w:pBdr>
              <w:spacing w:line="240" w:lineRule="auto"/>
            </w:pPr>
          </w:p>
        </w:tc>
        <w:tc>
          <w:tcPr>
            <w:tcW w:w="1410" w:type="dxa"/>
            <w:tcMar>
              <w:top w:w="100" w:type="dxa"/>
              <w:left w:w="100" w:type="dxa"/>
              <w:bottom w:w="100" w:type="dxa"/>
              <w:right w:w="100" w:type="dxa"/>
            </w:tcMar>
          </w:tcPr>
          <w:p w14:paraId="0C0AFB08" w14:textId="77777777" w:rsidR="0043299B" w:rsidRDefault="0043299B" w:rsidP="00FB53CE">
            <w:pPr>
              <w:widowControl w:val="0"/>
              <w:spacing w:line="240" w:lineRule="auto"/>
              <w:jc w:val="center"/>
            </w:pPr>
            <w:r>
              <w:t>Candidate A</w:t>
            </w:r>
          </w:p>
        </w:tc>
        <w:tc>
          <w:tcPr>
            <w:tcW w:w="1455" w:type="dxa"/>
            <w:tcMar>
              <w:top w:w="100" w:type="dxa"/>
              <w:left w:w="100" w:type="dxa"/>
              <w:bottom w:w="100" w:type="dxa"/>
              <w:right w:w="100" w:type="dxa"/>
            </w:tcMar>
          </w:tcPr>
          <w:p w14:paraId="1C4D2BCA" w14:textId="77777777" w:rsidR="0043299B" w:rsidRDefault="0043299B" w:rsidP="00FB53CE">
            <w:pPr>
              <w:widowControl w:val="0"/>
              <w:spacing w:line="240" w:lineRule="auto"/>
              <w:jc w:val="center"/>
            </w:pPr>
            <w:r>
              <w:t>Candidate B</w:t>
            </w:r>
          </w:p>
        </w:tc>
        <w:tc>
          <w:tcPr>
            <w:tcW w:w="255" w:type="dxa"/>
            <w:shd w:val="clear" w:color="auto" w:fill="auto"/>
            <w:tcMar>
              <w:top w:w="100" w:type="dxa"/>
              <w:left w:w="100" w:type="dxa"/>
              <w:bottom w:w="100" w:type="dxa"/>
              <w:right w:w="100" w:type="dxa"/>
            </w:tcMar>
          </w:tcPr>
          <w:p w14:paraId="57959B9B" w14:textId="77777777" w:rsidR="0043299B" w:rsidRDefault="0043299B" w:rsidP="00FB53CE">
            <w:pPr>
              <w:widowControl w:val="0"/>
              <w:pBdr>
                <w:top w:val="nil"/>
                <w:left w:val="nil"/>
                <w:bottom w:val="nil"/>
                <w:right w:val="nil"/>
                <w:between w:val="nil"/>
              </w:pBdr>
              <w:spacing w:line="240" w:lineRule="auto"/>
              <w:jc w:val="center"/>
            </w:pPr>
          </w:p>
        </w:tc>
        <w:tc>
          <w:tcPr>
            <w:tcW w:w="3570" w:type="dxa"/>
            <w:tcMar>
              <w:top w:w="100" w:type="dxa"/>
              <w:left w:w="100" w:type="dxa"/>
              <w:bottom w:w="100" w:type="dxa"/>
              <w:right w:w="100" w:type="dxa"/>
            </w:tcMar>
          </w:tcPr>
          <w:p w14:paraId="217F5E21" w14:textId="77777777" w:rsidR="0043299B" w:rsidRDefault="0043299B" w:rsidP="00FB53CE">
            <w:pPr>
              <w:widowControl w:val="0"/>
              <w:spacing w:line="240" w:lineRule="auto"/>
              <w:jc w:val="center"/>
            </w:pPr>
            <w:r>
              <w:t>Count Method</w:t>
            </w:r>
          </w:p>
        </w:tc>
        <w:tc>
          <w:tcPr>
            <w:tcW w:w="1440" w:type="dxa"/>
            <w:tcMar>
              <w:top w:w="100" w:type="dxa"/>
              <w:left w:w="100" w:type="dxa"/>
              <w:bottom w:w="100" w:type="dxa"/>
              <w:right w:w="100" w:type="dxa"/>
            </w:tcMar>
          </w:tcPr>
          <w:p w14:paraId="2E4AE325" w14:textId="77777777" w:rsidR="0043299B" w:rsidRDefault="0043299B" w:rsidP="00FB53CE">
            <w:pPr>
              <w:widowControl w:val="0"/>
              <w:spacing w:line="240" w:lineRule="auto"/>
              <w:jc w:val="center"/>
            </w:pPr>
            <w:r>
              <w:t>Candidate A</w:t>
            </w:r>
          </w:p>
        </w:tc>
        <w:tc>
          <w:tcPr>
            <w:tcW w:w="1440" w:type="dxa"/>
            <w:tcMar>
              <w:top w:w="100" w:type="dxa"/>
              <w:left w:w="100" w:type="dxa"/>
              <w:bottom w:w="100" w:type="dxa"/>
              <w:right w:w="100" w:type="dxa"/>
            </w:tcMar>
          </w:tcPr>
          <w:p w14:paraId="09F8BD0A" w14:textId="77777777" w:rsidR="0043299B" w:rsidRDefault="0043299B" w:rsidP="00FB53CE">
            <w:pPr>
              <w:widowControl w:val="0"/>
              <w:spacing w:line="240" w:lineRule="auto"/>
              <w:jc w:val="center"/>
            </w:pPr>
            <w:r>
              <w:t>Candidate B</w:t>
            </w:r>
          </w:p>
        </w:tc>
        <w:tc>
          <w:tcPr>
            <w:tcW w:w="2400" w:type="dxa"/>
            <w:tcMar>
              <w:top w:w="100" w:type="dxa"/>
              <w:left w:w="100" w:type="dxa"/>
              <w:bottom w:w="100" w:type="dxa"/>
              <w:right w:w="100" w:type="dxa"/>
            </w:tcMar>
          </w:tcPr>
          <w:p w14:paraId="2678DDC2" w14:textId="77777777" w:rsidR="0043299B" w:rsidRDefault="0043299B" w:rsidP="00FB53CE">
            <w:pPr>
              <w:widowControl w:val="0"/>
              <w:spacing w:line="240" w:lineRule="auto"/>
              <w:jc w:val="center"/>
            </w:pPr>
            <w:r>
              <w:t>Result</w:t>
            </w:r>
          </w:p>
        </w:tc>
      </w:tr>
      <w:tr w:rsidR="0043299B" w14:paraId="28097461" w14:textId="77777777" w:rsidTr="00FB53CE">
        <w:tc>
          <w:tcPr>
            <w:tcW w:w="1320" w:type="dxa"/>
            <w:tcMar>
              <w:top w:w="100" w:type="dxa"/>
              <w:left w:w="100" w:type="dxa"/>
              <w:bottom w:w="100" w:type="dxa"/>
              <w:right w:w="100" w:type="dxa"/>
            </w:tcMar>
          </w:tcPr>
          <w:p w14:paraId="042B2475" w14:textId="77777777" w:rsidR="0043299B" w:rsidRDefault="0043299B" w:rsidP="00FB53CE">
            <w:pPr>
              <w:widowControl w:val="0"/>
              <w:spacing w:line="240" w:lineRule="auto"/>
              <w:rPr>
                <w:b/>
              </w:rPr>
            </w:pPr>
            <w:r>
              <w:rPr>
                <w:b/>
              </w:rPr>
              <w:t>Round 1</w:t>
            </w:r>
          </w:p>
        </w:tc>
        <w:tc>
          <w:tcPr>
            <w:tcW w:w="1140" w:type="dxa"/>
            <w:tcMar>
              <w:top w:w="100" w:type="dxa"/>
              <w:left w:w="100" w:type="dxa"/>
              <w:bottom w:w="100" w:type="dxa"/>
              <w:right w:w="100" w:type="dxa"/>
            </w:tcMar>
          </w:tcPr>
          <w:p w14:paraId="06224C9D" w14:textId="77777777" w:rsidR="0043299B" w:rsidRDefault="0043299B" w:rsidP="00FB53CE">
            <w:pPr>
              <w:widowControl w:val="0"/>
              <w:spacing w:line="240" w:lineRule="auto"/>
            </w:pPr>
            <w:r>
              <w:t>Voter x</w:t>
            </w:r>
          </w:p>
        </w:tc>
        <w:tc>
          <w:tcPr>
            <w:tcW w:w="1410" w:type="dxa"/>
            <w:tcMar>
              <w:top w:w="100" w:type="dxa"/>
              <w:left w:w="100" w:type="dxa"/>
              <w:bottom w:w="100" w:type="dxa"/>
              <w:right w:w="100" w:type="dxa"/>
            </w:tcMar>
          </w:tcPr>
          <w:p w14:paraId="6CE1C7AC" w14:textId="77777777" w:rsidR="0043299B" w:rsidRDefault="0043299B" w:rsidP="00FB53CE">
            <w:pPr>
              <w:widowControl w:val="0"/>
              <w:spacing w:line="240" w:lineRule="auto"/>
              <w:jc w:val="center"/>
            </w:pPr>
            <w:r>
              <w:t>1</w:t>
            </w:r>
          </w:p>
        </w:tc>
        <w:tc>
          <w:tcPr>
            <w:tcW w:w="1455" w:type="dxa"/>
            <w:tcMar>
              <w:top w:w="100" w:type="dxa"/>
              <w:left w:w="100" w:type="dxa"/>
              <w:bottom w:w="100" w:type="dxa"/>
              <w:right w:w="100" w:type="dxa"/>
            </w:tcMar>
          </w:tcPr>
          <w:p w14:paraId="2CB60ADF" w14:textId="77777777" w:rsidR="0043299B" w:rsidRDefault="0043299B" w:rsidP="00FB53CE">
            <w:pPr>
              <w:widowControl w:val="0"/>
              <w:spacing w:line="240" w:lineRule="auto"/>
              <w:jc w:val="center"/>
            </w:pPr>
            <w:r>
              <w:t>2</w:t>
            </w:r>
          </w:p>
        </w:tc>
        <w:tc>
          <w:tcPr>
            <w:tcW w:w="255" w:type="dxa"/>
            <w:shd w:val="clear" w:color="auto" w:fill="auto"/>
            <w:tcMar>
              <w:top w:w="100" w:type="dxa"/>
              <w:left w:w="100" w:type="dxa"/>
              <w:bottom w:w="100" w:type="dxa"/>
              <w:right w:w="100" w:type="dxa"/>
            </w:tcMar>
          </w:tcPr>
          <w:p w14:paraId="5ECBCA60" w14:textId="77777777" w:rsidR="0043299B" w:rsidRDefault="0043299B" w:rsidP="00FB53CE">
            <w:pPr>
              <w:widowControl w:val="0"/>
              <w:pBdr>
                <w:top w:val="nil"/>
                <w:left w:val="nil"/>
                <w:bottom w:val="nil"/>
                <w:right w:val="nil"/>
                <w:between w:val="nil"/>
              </w:pBdr>
              <w:spacing w:line="240" w:lineRule="auto"/>
            </w:pPr>
          </w:p>
        </w:tc>
        <w:tc>
          <w:tcPr>
            <w:tcW w:w="3570" w:type="dxa"/>
            <w:tcMar>
              <w:top w:w="100" w:type="dxa"/>
              <w:left w:w="100" w:type="dxa"/>
              <w:bottom w:w="100" w:type="dxa"/>
              <w:right w:w="100" w:type="dxa"/>
            </w:tcMar>
          </w:tcPr>
          <w:p w14:paraId="4B1FBC03" w14:textId="77777777" w:rsidR="0043299B" w:rsidRDefault="0043299B" w:rsidP="00FB53CE">
            <w:pPr>
              <w:widowControl w:val="0"/>
              <w:spacing w:line="240" w:lineRule="auto"/>
            </w:pPr>
            <w:r>
              <w:t>First-past-the-post</w:t>
            </w:r>
          </w:p>
        </w:tc>
        <w:tc>
          <w:tcPr>
            <w:tcW w:w="1440" w:type="dxa"/>
            <w:tcMar>
              <w:top w:w="100" w:type="dxa"/>
              <w:left w:w="100" w:type="dxa"/>
              <w:bottom w:w="100" w:type="dxa"/>
              <w:right w:w="100" w:type="dxa"/>
            </w:tcMar>
          </w:tcPr>
          <w:p w14:paraId="1B7C9197" w14:textId="77777777" w:rsidR="0043299B" w:rsidRDefault="0043299B" w:rsidP="00FB53CE">
            <w:pPr>
              <w:widowControl w:val="0"/>
              <w:spacing w:line="240" w:lineRule="auto"/>
              <w:jc w:val="center"/>
            </w:pPr>
            <w:r>
              <w:t>2</w:t>
            </w:r>
          </w:p>
        </w:tc>
        <w:tc>
          <w:tcPr>
            <w:tcW w:w="1440" w:type="dxa"/>
            <w:tcMar>
              <w:top w:w="100" w:type="dxa"/>
              <w:left w:w="100" w:type="dxa"/>
              <w:bottom w:w="100" w:type="dxa"/>
              <w:right w:w="100" w:type="dxa"/>
            </w:tcMar>
          </w:tcPr>
          <w:p w14:paraId="14EA00CF" w14:textId="77777777" w:rsidR="0043299B" w:rsidRDefault="0043299B" w:rsidP="00FB53CE">
            <w:pPr>
              <w:widowControl w:val="0"/>
              <w:spacing w:line="240" w:lineRule="auto"/>
              <w:jc w:val="center"/>
            </w:pPr>
            <w:r>
              <w:t>2</w:t>
            </w:r>
          </w:p>
        </w:tc>
        <w:tc>
          <w:tcPr>
            <w:tcW w:w="2400" w:type="dxa"/>
            <w:tcMar>
              <w:top w:w="100" w:type="dxa"/>
              <w:left w:w="100" w:type="dxa"/>
              <w:bottom w:w="100" w:type="dxa"/>
              <w:right w:w="100" w:type="dxa"/>
            </w:tcMar>
          </w:tcPr>
          <w:p w14:paraId="702DCC74" w14:textId="77777777" w:rsidR="0043299B" w:rsidRDefault="0043299B" w:rsidP="00FB53CE">
            <w:pPr>
              <w:widowControl w:val="0"/>
              <w:spacing w:line="240" w:lineRule="auto"/>
            </w:pPr>
            <w:r>
              <w:t>Tie</w:t>
            </w:r>
          </w:p>
        </w:tc>
      </w:tr>
      <w:tr w:rsidR="0043299B" w14:paraId="6BDBDA7E" w14:textId="77777777" w:rsidTr="00FB53CE">
        <w:tc>
          <w:tcPr>
            <w:tcW w:w="1320" w:type="dxa"/>
            <w:shd w:val="clear" w:color="auto" w:fill="auto"/>
            <w:tcMar>
              <w:top w:w="100" w:type="dxa"/>
              <w:left w:w="100" w:type="dxa"/>
              <w:bottom w:w="100" w:type="dxa"/>
              <w:right w:w="100" w:type="dxa"/>
            </w:tcMar>
          </w:tcPr>
          <w:p w14:paraId="0DC278FF" w14:textId="77777777" w:rsidR="0043299B" w:rsidRDefault="0043299B" w:rsidP="00FB53CE">
            <w:pPr>
              <w:widowControl w:val="0"/>
              <w:pBdr>
                <w:top w:val="nil"/>
                <w:left w:val="nil"/>
                <w:bottom w:val="nil"/>
                <w:right w:val="nil"/>
                <w:between w:val="nil"/>
              </w:pBdr>
              <w:spacing w:line="240" w:lineRule="auto"/>
              <w:rPr>
                <w:b/>
              </w:rPr>
            </w:pPr>
          </w:p>
        </w:tc>
        <w:tc>
          <w:tcPr>
            <w:tcW w:w="1140" w:type="dxa"/>
            <w:tcMar>
              <w:top w:w="100" w:type="dxa"/>
              <w:left w:w="100" w:type="dxa"/>
              <w:bottom w:w="100" w:type="dxa"/>
              <w:right w:w="100" w:type="dxa"/>
            </w:tcMar>
          </w:tcPr>
          <w:p w14:paraId="78A8743F" w14:textId="77777777" w:rsidR="0043299B" w:rsidRDefault="0043299B" w:rsidP="00FB53CE">
            <w:pPr>
              <w:widowControl w:val="0"/>
              <w:spacing w:line="240" w:lineRule="auto"/>
            </w:pPr>
            <w:r>
              <w:t>Voter y</w:t>
            </w:r>
          </w:p>
        </w:tc>
        <w:tc>
          <w:tcPr>
            <w:tcW w:w="1410" w:type="dxa"/>
            <w:tcMar>
              <w:top w:w="100" w:type="dxa"/>
              <w:left w:w="100" w:type="dxa"/>
              <w:bottom w:w="100" w:type="dxa"/>
              <w:right w:w="100" w:type="dxa"/>
            </w:tcMar>
          </w:tcPr>
          <w:p w14:paraId="71809C21" w14:textId="77777777" w:rsidR="0043299B" w:rsidRDefault="0043299B" w:rsidP="00FB53CE">
            <w:pPr>
              <w:widowControl w:val="0"/>
              <w:spacing w:line="240" w:lineRule="auto"/>
              <w:jc w:val="center"/>
            </w:pPr>
            <w:r>
              <w:t>2</w:t>
            </w:r>
          </w:p>
        </w:tc>
        <w:tc>
          <w:tcPr>
            <w:tcW w:w="1455" w:type="dxa"/>
            <w:tcMar>
              <w:top w:w="100" w:type="dxa"/>
              <w:left w:w="100" w:type="dxa"/>
              <w:bottom w:w="100" w:type="dxa"/>
              <w:right w:w="100" w:type="dxa"/>
            </w:tcMar>
          </w:tcPr>
          <w:p w14:paraId="6DF298F1" w14:textId="77777777" w:rsidR="0043299B" w:rsidRDefault="0043299B" w:rsidP="00FB53CE">
            <w:pPr>
              <w:widowControl w:val="0"/>
              <w:spacing w:line="240" w:lineRule="auto"/>
              <w:jc w:val="center"/>
            </w:pPr>
            <w:r>
              <w:t>1</w:t>
            </w:r>
          </w:p>
        </w:tc>
        <w:tc>
          <w:tcPr>
            <w:tcW w:w="255" w:type="dxa"/>
            <w:shd w:val="clear" w:color="auto" w:fill="auto"/>
            <w:tcMar>
              <w:top w:w="100" w:type="dxa"/>
              <w:left w:w="100" w:type="dxa"/>
              <w:bottom w:w="100" w:type="dxa"/>
              <w:right w:w="100" w:type="dxa"/>
            </w:tcMar>
          </w:tcPr>
          <w:p w14:paraId="0EE2589B" w14:textId="77777777" w:rsidR="0043299B" w:rsidRDefault="0043299B" w:rsidP="00FB53CE">
            <w:pPr>
              <w:widowControl w:val="0"/>
              <w:pBdr>
                <w:top w:val="nil"/>
                <w:left w:val="nil"/>
                <w:bottom w:val="nil"/>
                <w:right w:val="nil"/>
                <w:between w:val="nil"/>
              </w:pBdr>
              <w:spacing w:line="240" w:lineRule="auto"/>
            </w:pPr>
          </w:p>
        </w:tc>
        <w:tc>
          <w:tcPr>
            <w:tcW w:w="3570" w:type="dxa"/>
            <w:tcMar>
              <w:top w:w="100" w:type="dxa"/>
              <w:left w:w="100" w:type="dxa"/>
              <w:bottom w:w="100" w:type="dxa"/>
              <w:right w:w="100" w:type="dxa"/>
            </w:tcMar>
          </w:tcPr>
          <w:p w14:paraId="1C6DD9F3" w14:textId="77777777" w:rsidR="0043299B" w:rsidRDefault="0043299B" w:rsidP="00FB53CE">
            <w:pPr>
              <w:widowControl w:val="0"/>
              <w:spacing w:line="240" w:lineRule="auto"/>
            </w:pPr>
            <w:r>
              <w:t>IRV, round 1: over 50%?</w:t>
            </w:r>
          </w:p>
        </w:tc>
        <w:tc>
          <w:tcPr>
            <w:tcW w:w="1440" w:type="dxa"/>
            <w:tcMar>
              <w:top w:w="100" w:type="dxa"/>
              <w:left w:w="100" w:type="dxa"/>
              <w:bottom w:w="100" w:type="dxa"/>
              <w:right w:w="100" w:type="dxa"/>
            </w:tcMar>
          </w:tcPr>
          <w:p w14:paraId="3D4EF620" w14:textId="77777777" w:rsidR="0043299B" w:rsidRDefault="0043299B" w:rsidP="00FB53CE">
            <w:pPr>
              <w:widowControl w:val="0"/>
              <w:spacing w:line="240" w:lineRule="auto"/>
              <w:jc w:val="center"/>
            </w:pPr>
            <w:r>
              <w:t>no</w:t>
            </w:r>
          </w:p>
        </w:tc>
        <w:tc>
          <w:tcPr>
            <w:tcW w:w="1440" w:type="dxa"/>
            <w:tcMar>
              <w:top w:w="100" w:type="dxa"/>
              <w:left w:w="100" w:type="dxa"/>
              <w:bottom w:w="100" w:type="dxa"/>
              <w:right w:w="100" w:type="dxa"/>
            </w:tcMar>
          </w:tcPr>
          <w:p w14:paraId="194501F8" w14:textId="77777777" w:rsidR="0043299B" w:rsidRDefault="0043299B" w:rsidP="00FB53CE">
            <w:pPr>
              <w:widowControl w:val="0"/>
              <w:spacing w:line="240" w:lineRule="auto"/>
              <w:jc w:val="center"/>
            </w:pPr>
            <w:r>
              <w:t>no</w:t>
            </w:r>
          </w:p>
        </w:tc>
        <w:tc>
          <w:tcPr>
            <w:tcW w:w="2400" w:type="dxa"/>
            <w:tcMar>
              <w:top w:w="100" w:type="dxa"/>
              <w:left w:w="100" w:type="dxa"/>
              <w:bottom w:w="100" w:type="dxa"/>
              <w:right w:w="100" w:type="dxa"/>
            </w:tcMar>
          </w:tcPr>
          <w:p w14:paraId="0769407E" w14:textId="77777777" w:rsidR="0043299B" w:rsidRDefault="0043299B" w:rsidP="00FB53CE">
            <w:pPr>
              <w:widowControl w:val="0"/>
              <w:spacing w:line="240" w:lineRule="auto"/>
            </w:pPr>
          </w:p>
        </w:tc>
      </w:tr>
      <w:tr w:rsidR="0043299B" w14:paraId="2659452F" w14:textId="77777777" w:rsidTr="00FB53CE">
        <w:tc>
          <w:tcPr>
            <w:tcW w:w="1320" w:type="dxa"/>
            <w:shd w:val="clear" w:color="auto" w:fill="auto"/>
            <w:tcMar>
              <w:top w:w="100" w:type="dxa"/>
              <w:left w:w="100" w:type="dxa"/>
              <w:bottom w:w="100" w:type="dxa"/>
              <w:right w:w="100" w:type="dxa"/>
            </w:tcMar>
          </w:tcPr>
          <w:p w14:paraId="6C5A00DE" w14:textId="77777777" w:rsidR="0043299B" w:rsidRDefault="0043299B" w:rsidP="00FB53CE">
            <w:pPr>
              <w:widowControl w:val="0"/>
              <w:pBdr>
                <w:top w:val="nil"/>
                <w:left w:val="nil"/>
                <w:bottom w:val="nil"/>
                <w:right w:val="nil"/>
                <w:between w:val="nil"/>
              </w:pBdr>
              <w:spacing w:line="240" w:lineRule="auto"/>
              <w:rPr>
                <w:b/>
              </w:rPr>
            </w:pPr>
          </w:p>
        </w:tc>
        <w:tc>
          <w:tcPr>
            <w:tcW w:w="1140" w:type="dxa"/>
            <w:tcMar>
              <w:top w:w="100" w:type="dxa"/>
              <w:left w:w="100" w:type="dxa"/>
              <w:bottom w:w="100" w:type="dxa"/>
              <w:right w:w="100" w:type="dxa"/>
            </w:tcMar>
          </w:tcPr>
          <w:p w14:paraId="53E03078" w14:textId="77777777" w:rsidR="0043299B" w:rsidRDefault="0043299B" w:rsidP="00FB53CE">
            <w:pPr>
              <w:widowControl w:val="0"/>
              <w:spacing w:line="240" w:lineRule="auto"/>
            </w:pPr>
            <w:r>
              <w:t>Voter z</w:t>
            </w:r>
          </w:p>
        </w:tc>
        <w:tc>
          <w:tcPr>
            <w:tcW w:w="1410" w:type="dxa"/>
            <w:tcMar>
              <w:top w:w="100" w:type="dxa"/>
              <w:left w:w="100" w:type="dxa"/>
              <w:bottom w:w="100" w:type="dxa"/>
              <w:right w:w="100" w:type="dxa"/>
            </w:tcMar>
          </w:tcPr>
          <w:p w14:paraId="5AB0541E" w14:textId="77777777" w:rsidR="0043299B" w:rsidRDefault="0043299B" w:rsidP="00FB53CE">
            <w:pPr>
              <w:widowControl w:val="0"/>
              <w:spacing w:line="240" w:lineRule="auto"/>
              <w:jc w:val="center"/>
            </w:pPr>
            <w:r>
              <w:t>1</w:t>
            </w:r>
          </w:p>
        </w:tc>
        <w:tc>
          <w:tcPr>
            <w:tcW w:w="1455" w:type="dxa"/>
            <w:tcMar>
              <w:top w:w="100" w:type="dxa"/>
              <w:left w:w="100" w:type="dxa"/>
              <w:bottom w:w="100" w:type="dxa"/>
              <w:right w:w="100" w:type="dxa"/>
            </w:tcMar>
          </w:tcPr>
          <w:p w14:paraId="3997EBA6" w14:textId="77777777" w:rsidR="0043299B" w:rsidRDefault="0043299B" w:rsidP="00FB53CE">
            <w:pPr>
              <w:widowControl w:val="0"/>
              <w:spacing w:line="240" w:lineRule="auto"/>
              <w:jc w:val="center"/>
            </w:pPr>
            <w:r>
              <w:t>2</w:t>
            </w:r>
          </w:p>
        </w:tc>
        <w:tc>
          <w:tcPr>
            <w:tcW w:w="255" w:type="dxa"/>
            <w:shd w:val="clear" w:color="auto" w:fill="auto"/>
            <w:tcMar>
              <w:top w:w="100" w:type="dxa"/>
              <w:left w:w="100" w:type="dxa"/>
              <w:bottom w:w="100" w:type="dxa"/>
              <w:right w:w="100" w:type="dxa"/>
            </w:tcMar>
          </w:tcPr>
          <w:p w14:paraId="14381699" w14:textId="77777777" w:rsidR="0043299B" w:rsidRDefault="0043299B" w:rsidP="00FB53CE">
            <w:pPr>
              <w:widowControl w:val="0"/>
              <w:pBdr>
                <w:top w:val="nil"/>
                <w:left w:val="nil"/>
                <w:bottom w:val="nil"/>
                <w:right w:val="nil"/>
                <w:between w:val="nil"/>
              </w:pBdr>
              <w:spacing w:line="240" w:lineRule="auto"/>
            </w:pPr>
          </w:p>
        </w:tc>
        <w:tc>
          <w:tcPr>
            <w:tcW w:w="3570" w:type="dxa"/>
            <w:tcMar>
              <w:top w:w="100" w:type="dxa"/>
              <w:left w:w="100" w:type="dxa"/>
              <w:bottom w:w="100" w:type="dxa"/>
              <w:right w:w="100" w:type="dxa"/>
            </w:tcMar>
          </w:tcPr>
          <w:p w14:paraId="46C7B683" w14:textId="77777777" w:rsidR="0043299B" w:rsidRDefault="0043299B" w:rsidP="00FB53CE">
            <w:pPr>
              <w:widowControl w:val="0"/>
              <w:spacing w:line="240" w:lineRule="auto"/>
            </w:pPr>
            <w:r>
              <w:t>(IRV remove lowest voted candidate)</w:t>
            </w:r>
          </w:p>
        </w:tc>
        <w:tc>
          <w:tcPr>
            <w:tcW w:w="1440" w:type="dxa"/>
            <w:tcMar>
              <w:top w:w="100" w:type="dxa"/>
              <w:left w:w="100" w:type="dxa"/>
              <w:bottom w:w="100" w:type="dxa"/>
              <w:right w:w="100" w:type="dxa"/>
            </w:tcMar>
          </w:tcPr>
          <w:p w14:paraId="76B18BA4" w14:textId="77777777" w:rsidR="0043299B" w:rsidRDefault="0043299B" w:rsidP="00FB53CE">
            <w:pPr>
              <w:widowControl w:val="0"/>
              <w:spacing w:line="240" w:lineRule="auto"/>
              <w:jc w:val="center"/>
            </w:pPr>
            <w:r>
              <w:t>4</w:t>
            </w:r>
          </w:p>
        </w:tc>
        <w:tc>
          <w:tcPr>
            <w:tcW w:w="1440" w:type="dxa"/>
            <w:tcMar>
              <w:top w:w="100" w:type="dxa"/>
              <w:left w:w="100" w:type="dxa"/>
              <w:bottom w:w="100" w:type="dxa"/>
              <w:right w:w="100" w:type="dxa"/>
            </w:tcMar>
          </w:tcPr>
          <w:p w14:paraId="1446FA6F" w14:textId="77777777" w:rsidR="0043299B" w:rsidRDefault="0043299B" w:rsidP="00FB53CE">
            <w:pPr>
              <w:widowControl w:val="0"/>
              <w:spacing w:line="240" w:lineRule="auto"/>
              <w:jc w:val="center"/>
            </w:pPr>
            <w:r>
              <w:t>4</w:t>
            </w:r>
          </w:p>
        </w:tc>
        <w:tc>
          <w:tcPr>
            <w:tcW w:w="2400" w:type="dxa"/>
            <w:tcMar>
              <w:top w:w="100" w:type="dxa"/>
              <w:left w:w="100" w:type="dxa"/>
              <w:bottom w:w="100" w:type="dxa"/>
              <w:right w:w="100" w:type="dxa"/>
            </w:tcMar>
          </w:tcPr>
          <w:p w14:paraId="02021E83" w14:textId="77777777" w:rsidR="0043299B" w:rsidRDefault="0043299B" w:rsidP="00FB53CE">
            <w:pPr>
              <w:widowControl w:val="0"/>
              <w:spacing w:line="240" w:lineRule="auto"/>
            </w:pPr>
            <w:r>
              <w:t>Tie</w:t>
            </w:r>
          </w:p>
        </w:tc>
      </w:tr>
      <w:tr w:rsidR="0043299B" w14:paraId="6BE6B7F5" w14:textId="77777777" w:rsidTr="00FB53CE">
        <w:tc>
          <w:tcPr>
            <w:tcW w:w="1320" w:type="dxa"/>
            <w:shd w:val="clear" w:color="auto" w:fill="auto"/>
            <w:tcMar>
              <w:top w:w="100" w:type="dxa"/>
              <w:left w:w="100" w:type="dxa"/>
              <w:bottom w:w="100" w:type="dxa"/>
              <w:right w:w="100" w:type="dxa"/>
            </w:tcMar>
          </w:tcPr>
          <w:p w14:paraId="49BFDB64" w14:textId="77777777" w:rsidR="0043299B" w:rsidRDefault="0043299B" w:rsidP="00FB53CE">
            <w:pPr>
              <w:widowControl w:val="0"/>
              <w:pBdr>
                <w:top w:val="nil"/>
                <w:left w:val="nil"/>
                <w:bottom w:val="nil"/>
                <w:right w:val="nil"/>
                <w:between w:val="nil"/>
              </w:pBdr>
              <w:spacing w:line="240" w:lineRule="auto"/>
              <w:rPr>
                <w:b/>
              </w:rPr>
            </w:pPr>
          </w:p>
        </w:tc>
        <w:tc>
          <w:tcPr>
            <w:tcW w:w="1140" w:type="dxa"/>
            <w:tcMar>
              <w:top w:w="100" w:type="dxa"/>
              <w:left w:w="100" w:type="dxa"/>
              <w:bottom w:w="100" w:type="dxa"/>
              <w:right w:w="100" w:type="dxa"/>
            </w:tcMar>
          </w:tcPr>
          <w:p w14:paraId="60506876" w14:textId="77777777" w:rsidR="0043299B" w:rsidRDefault="0043299B" w:rsidP="00FB53CE">
            <w:pPr>
              <w:widowControl w:val="0"/>
              <w:spacing w:line="240" w:lineRule="auto"/>
            </w:pPr>
            <w:r>
              <w:t>Voter p</w:t>
            </w:r>
          </w:p>
        </w:tc>
        <w:tc>
          <w:tcPr>
            <w:tcW w:w="1410" w:type="dxa"/>
            <w:tcMar>
              <w:top w:w="100" w:type="dxa"/>
              <w:left w:w="100" w:type="dxa"/>
              <w:bottom w:w="100" w:type="dxa"/>
              <w:right w:w="100" w:type="dxa"/>
            </w:tcMar>
          </w:tcPr>
          <w:p w14:paraId="07C46E9B" w14:textId="77777777" w:rsidR="0043299B" w:rsidRDefault="0043299B" w:rsidP="00FB53CE">
            <w:pPr>
              <w:widowControl w:val="0"/>
              <w:spacing w:line="240" w:lineRule="auto"/>
              <w:jc w:val="center"/>
            </w:pPr>
            <w:r>
              <w:t>2</w:t>
            </w:r>
          </w:p>
        </w:tc>
        <w:tc>
          <w:tcPr>
            <w:tcW w:w="1455" w:type="dxa"/>
            <w:tcMar>
              <w:top w:w="100" w:type="dxa"/>
              <w:left w:w="100" w:type="dxa"/>
              <w:bottom w:w="100" w:type="dxa"/>
              <w:right w:w="100" w:type="dxa"/>
            </w:tcMar>
          </w:tcPr>
          <w:p w14:paraId="15D3EDD4" w14:textId="77777777" w:rsidR="0043299B" w:rsidRDefault="0043299B" w:rsidP="00FB53CE">
            <w:pPr>
              <w:widowControl w:val="0"/>
              <w:spacing w:line="240" w:lineRule="auto"/>
              <w:jc w:val="center"/>
            </w:pPr>
            <w:r>
              <w:t>1</w:t>
            </w:r>
          </w:p>
        </w:tc>
        <w:tc>
          <w:tcPr>
            <w:tcW w:w="255" w:type="dxa"/>
            <w:shd w:val="clear" w:color="auto" w:fill="auto"/>
            <w:tcMar>
              <w:top w:w="100" w:type="dxa"/>
              <w:left w:w="100" w:type="dxa"/>
              <w:bottom w:w="100" w:type="dxa"/>
              <w:right w:w="100" w:type="dxa"/>
            </w:tcMar>
          </w:tcPr>
          <w:p w14:paraId="7E57965C" w14:textId="77777777" w:rsidR="0043299B" w:rsidRDefault="0043299B" w:rsidP="00FB53CE">
            <w:pPr>
              <w:widowControl w:val="0"/>
              <w:pBdr>
                <w:top w:val="nil"/>
                <w:left w:val="nil"/>
                <w:bottom w:val="nil"/>
                <w:right w:val="nil"/>
                <w:between w:val="nil"/>
              </w:pBdr>
              <w:spacing w:line="240" w:lineRule="auto"/>
            </w:pPr>
          </w:p>
        </w:tc>
        <w:tc>
          <w:tcPr>
            <w:tcW w:w="3570" w:type="dxa"/>
            <w:tcMar>
              <w:top w:w="100" w:type="dxa"/>
              <w:left w:w="100" w:type="dxa"/>
              <w:bottom w:w="100" w:type="dxa"/>
              <w:right w:w="100" w:type="dxa"/>
            </w:tcMar>
          </w:tcPr>
          <w:p w14:paraId="0130380B" w14:textId="77777777" w:rsidR="0043299B" w:rsidRDefault="0043299B" w:rsidP="00FB53CE">
            <w:pPr>
              <w:widowControl w:val="0"/>
              <w:spacing w:line="240" w:lineRule="auto"/>
            </w:pPr>
          </w:p>
        </w:tc>
        <w:tc>
          <w:tcPr>
            <w:tcW w:w="1440" w:type="dxa"/>
            <w:tcMar>
              <w:top w:w="100" w:type="dxa"/>
              <w:left w:w="100" w:type="dxa"/>
              <w:bottom w:w="100" w:type="dxa"/>
              <w:right w:w="100" w:type="dxa"/>
            </w:tcMar>
          </w:tcPr>
          <w:p w14:paraId="31E2B1C6" w14:textId="77777777" w:rsidR="0043299B" w:rsidRDefault="0043299B" w:rsidP="00FB53CE">
            <w:pPr>
              <w:widowControl w:val="0"/>
              <w:spacing w:line="240" w:lineRule="auto"/>
              <w:jc w:val="center"/>
            </w:pPr>
          </w:p>
        </w:tc>
        <w:tc>
          <w:tcPr>
            <w:tcW w:w="1440" w:type="dxa"/>
            <w:tcMar>
              <w:top w:w="100" w:type="dxa"/>
              <w:left w:w="100" w:type="dxa"/>
              <w:bottom w:w="100" w:type="dxa"/>
              <w:right w:w="100" w:type="dxa"/>
            </w:tcMar>
          </w:tcPr>
          <w:p w14:paraId="60CAC01C" w14:textId="77777777" w:rsidR="0043299B" w:rsidRDefault="0043299B" w:rsidP="00FB53CE">
            <w:pPr>
              <w:widowControl w:val="0"/>
              <w:spacing w:line="240" w:lineRule="auto"/>
              <w:jc w:val="center"/>
            </w:pPr>
          </w:p>
        </w:tc>
        <w:tc>
          <w:tcPr>
            <w:tcW w:w="2400" w:type="dxa"/>
            <w:tcMar>
              <w:top w:w="100" w:type="dxa"/>
              <w:left w:w="100" w:type="dxa"/>
              <w:bottom w:w="100" w:type="dxa"/>
              <w:right w:w="100" w:type="dxa"/>
            </w:tcMar>
          </w:tcPr>
          <w:p w14:paraId="5D38ECF1" w14:textId="77777777" w:rsidR="0043299B" w:rsidRDefault="0043299B" w:rsidP="00FB53CE">
            <w:pPr>
              <w:widowControl w:val="0"/>
              <w:spacing w:line="240" w:lineRule="auto"/>
            </w:pPr>
          </w:p>
        </w:tc>
      </w:tr>
      <w:tr w:rsidR="0043299B" w14:paraId="207EF3B2" w14:textId="77777777" w:rsidTr="00FB53CE">
        <w:tc>
          <w:tcPr>
            <w:tcW w:w="1320" w:type="dxa"/>
            <w:tcMar>
              <w:top w:w="100" w:type="dxa"/>
              <w:left w:w="100" w:type="dxa"/>
              <w:bottom w:w="100" w:type="dxa"/>
              <w:right w:w="100" w:type="dxa"/>
            </w:tcMar>
          </w:tcPr>
          <w:p w14:paraId="0D2C2D1D" w14:textId="77777777" w:rsidR="0043299B" w:rsidRDefault="0043299B" w:rsidP="00FB53CE">
            <w:pPr>
              <w:widowControl w:val="0"/>
              <w:spacing w:line="240" w:lineRule="auto"/>
              <w:rPr>
                <w:b/>
              </w:rPr>
            </w:pPr>
            <w:r>
              <w:rPr>
                <w:b/>
              </w:rPr>
              <w:t>Round 2</w:t>
            </w:r>
          </w:p>
        </w:tc>
        <w:tc>
          <w:tcPr>
            <w:tcW w:w="1140" w:type="dxa"/>
            <w:tcMar>
              <w:top w:w="100" w:type="dxa"/>
              <w:left w:w="100" w:type="dxa"/>
              <w:bottom w:w="100" w:type="dxa"/>
              <w:right w:w="100" w:type="dxa"/>
            </w:tcMar>
          </w:tcPr>
          <w:p w14:paraId="72CB75CB" w14:textId="77777777" w:rsidR="0043299B" w:rsidRDefault="0043299B" w:rsidP="00FB53CE">
            <w:pPr>
              <w:widowControl w:val="0"/>
              <w:spacing w:line="240" w:lineRule="auto"/>
            </w:pPr>
            <w:r>
              <w:t>Voter x</w:t>
            </w:r>
          </w:p>
        </w:tc>
        <w:tc>
          <w:tcPr>
            <w:tcW w:w="1410" w:type="dxa"/>
            <w:tcMar>
              <w:top w:w="100" w:type="dxa"/>
              <w:left w:w="100" w:type="dxa"/>
              <w:bottom w:w="100" w:type="dxa"/>
              <w:right w:w="100" w:type="dxa"/>
            </w:tcMar>
          </w:tcPr>
          <w:p w14:paraId="0272D8CC" w14:textId="77777777" w:rsidR="0043299B" w:rsidRDefault="0043299B" w:rsidP="00FB53CE">
            <w:pPr>
              <w:widowControl w:val="0"/>
              <w:spacing w:line="240" w:lineRule="auto"/>
              <w:jc w:val="center"/>
            </w:pPr>
            <w:r>
              <w:t>1</w:t>
            </w:r>
          </w:p>
        </w:tc>
        <w:tc>
          <w:tcPr>
            <w:tcW w:w="1455" w:type="dxa"/>
            <w:tcMar>
              <w:top w:w="100" w:type="dxa"/>
              <w:left w:w="100" w:type="dxa"/>
              <w:bottom w:w="100" w:type="dxa"/>
              <w:right w:w="100" w:type="dxa"/>
            </w:tcMar>
          </w:tcPr>
          <w:p w14:paraId="0AF3BAE4" w14:textId="77777777" w:rsidR="0043299B" w:rsidRDefault="0043299B" w:rsidP="00FB53CE">
            <w:pPr>
              <w:widowControl w:val="0"/>
              <w:spacing w:line="240" w:lineRule="auto"/>
              <w:jc w:val="center"/>
            </w:pPr>
            <w:r>
              <w:t>2</w:t>
            </w:r>
          </w:p>
        </w:tc>
        <w:tc>
          <w:tcPr>
            <w:tcW w:w="255" w:type="dxa"/>
            <w:shd w:val="clear" w:color="auto" w:fill="auto"/>
            <w:tcMar>
              <w:top w:w="100" w:type="dxa"/>
              <w:left w:w="100" w:type="dxa"/>
              <w:bottom w:w="100" w:type="dxa"/>
              <w:right w:w="100" w:type="dxa"/>
            </w:tcMar>
          </w:tcPr>
          <w:p w14:paraId="435579D2" w14:textId="77777777" w:rsidR="0043299B" w:rsidRDefault="0043299B" w:rsidP="00FB53CE">
            <w:pPr>
              <w:widowControl w:val="0"/>
              <w:pBdr>
                <w:top w:val="nil"/>
                <w:left w:val="nil"/>
                <w:bottom w:val="nil"/>
                <w:right w:val="nil"/>
                <w:between w:val="nil"/>
              </w:pBdr>
              <w:spacing w:line="240" w:lineRule="auto"/>
            </w:pPr>
          </w:p>
        </w:tc>
        <w:tc>
          <w:tcPr>
            <w:tcW w:w="3570" w:type="dxa"/>
            <w:tcMar>
              <w:top w:w="100" w:type="dxa"/>
              <w:left w:w="100" w:type="dxa"/>
              <w:bottom w:w="100" w:type="dxa"/>
              <w:right w:w="100" w:type="dxa"/>
            </w:tcMar>
          </w:tcPr>
          <w:p w14:paraId="412F5894" w14:textId="77777777" w:rsidR="0043299B" w:rsidRDefault="0043299B" w:rsidP="00FB53CE">
            <w:pPr>
              <w:widowControl w:val="0"/>
              <w:spacing w:line="240" w:lineRule="auto"/>
            </w:pPr>
            <w:r>
              <w:t>First-past-the-post</w:t>
            </w:r>
          </w:p>
        </w:tc>
        <w:tc>
          <w:tcPr>
            <w:tcW w:w="1440" w:type="dxa"/>
            <w:tcMar>
              <w:top w:w="100" w:type="dxa"/>
              <w:left w:w="100" w:type="dxa"/>
              <w:bottom w:w="100" w:type="dxa"/>
              <w:right w:w="100" w:type="dxa"/>
            </w:tcMar>
          </w:tcPr>
          <w:p w14:paraId="5065F484" w14:textId="77777777" w:rsidR="0043299B" w:rsidRDefault="0043299B" w:rsidP="00FB53CE">
            <w:pPr>
              <w:widowControl w:val="0"/>
              <w:spacing w:line="240" w:lineRule="auto"/>
              <w:jc w:val="center"/>
            </w:pPr>
            <w:r>
              <w:t>2</w:t>
            </w:r>
          </w:p>
        </w:tc>
        <w:tc>
          <w:tcPr>
            <w:tcW w:w="1440" w:type="dxa"/>
            <w:tcMar>
              <w:top w:w="100" w:type="dxa"/>
              <w:left w:w="100" w:type="dxa"/>
              <w:bottom w:w="100" w:type="dxa"/>
              <w:right w:w="100" w:type="dxa"/>
            </w:tcMar>
          </w:tcPr>
          <w:p w14:paraId="7262421E" w14:textId="77777777" w:rsidR="0043299B" w:rsidRDefault="0043299B" w:rsidP="00FB53CE">
            <w:pPr>
              <w:widowControl w:val="0"/>
              <w:spacing w:line="240" w:lineRule="auto"/>
              <w:jc w:val="center"/>
            </w:pPr>
            <w:r>
              <w:t>2</w:t>
            </w:r>
          </w:p>
        </w:tc>
        <w:tc>
          <w:tcPr>
            <w:tcW w:w="2400" w:type="dxa"/>
            <w:tcMar>
              <w:top w:w="100" w:type="dxa"/>
              <w:left w:w="100" w:type="dxa"/>
              <w:bottom w:w="100" w:type="dxa"/>
              <w:right w:w="100" w:type="dxa"/>
            </w:tcMar>
          </w:tcPr>
          <w:p w14:paraId="3E8F74C1" w14:textId="77777777" w:rsidR="0043299B" w:rsidRDefault="0043299B" w:rsidP="00FB53CE">
            <w:pPr>
              <w:widowControl w:val="0"/>
              <w:spacing w:line="240" w:lineRule="auto"/>
            </w:pPr>
            <w:r>
              <w:t>Tie</w:t>
            </w:r>
          </w:p>
        </w:tc>
      </w:tr>
      <w:tr w:rsidR="0043299B" w14:paraId="4243E27F" w14:textId="77777777" w:rsidTr="00FB53CE">
        <w:tc>
          <w:tcPr>
            <w:tcW w:w="1320" w:type="dxa"/>
            <w:shd w:val="clear" w:color="auto" w:fill="auto"/>
            <w:tcMar>
              <w:top w:w="100" w:type="dxa"/>
              <w:left w:w="100" w:type="dxa"/>
              <w:bottom w:w="100" w:type="dxa"/>
              <w:right w:w="100" w:type="dxa"/>
            </w:tcMar>
          </w:tcPr>
          <w:p w14:paraId="4157B680" w14:textId="77777777" w:rsidR="0043299B" w:rsidRDefault="0043299B" w:rsidP="00FB53CE">
            <w:pPr>
              <w:widowControl w:val="0"/>
              <w:pBdr>
                <w:top w:val="nil"/>
                <w:left w:val="nil"/>
                <w:bottom w:val="nil"/>
                <w:right w:val="nil"/>
                <w:between w:val="nil"/>
              </w:pBdr>
              <w:spacing w:line="240" w:lineRule="auto"/>
            </w:pPr>
          </w:p>
        </w:tc>
        <w:tc>
          <w:tcPr>
            <w:tcW w:w="1140" w:type="dxa"/>
            <w:tcMar>
              <w:top w:w="100" w:type="dxa"/>
              <w:left w:w="100" w:type="dxa"/>
              <w:bottom w:w="100" w:type="dxa"/>
              <w:right w:w="100" w:type="dxa"/>
            </w:tcMar>
          </w:tcPr>
          <w:p w14:paraId="5D01273D" w14:textId="77777777" w:rsidR="0043299B" w:rsidRDefault="0043299B" w:rsidP="00FB53CE">
            <w:pPr>
              <w:widowControl w:val="0"/>
              <w:spacing w:line="240" w:lineRule="auto"/>
            </w:pPr>
            <w:r>
              <w:t>Voter y</w:t>
            </w:r>
          </w:p>
        </w:tc>
        <w:tc>
          <w:tcPr>
            <w:tcW w:w="1410" w:type="dxa"/>
            <w:tcMar>
              <w:top w:w="100" w:type="dxa"/>
              <w:left w:w="100" w:type="dxa"/>
              <w:bottom w:w="100" w:type="dxa"/>
              <w:right w:w="100" w:type="dxa"/>
            </w:tcMar>
          </w:tcPr>
          <w:p w14:paraId="104B27BB" w14:textId="77777777" w:rsidR="0043299B" w:rsidRDefault="0043299B" w:rsidP="00FB53CE">
            <w:pPr>
              <w:widowControl w:val="0"/>
              <w:spacing w:line="240" w:lineRule="auto"/>
              <w:jc w:val="center"/>
            </w:pPr>
            <w:r>
              <w:t>2</w:t>
            </w:r>
          </w:p>
        </w:tc>
        <w:tc>
          <w:tcPr>
            <w:tcW w:w="1455" w:type="dxa"/>
            <w:tcMar>
              <w:top w:w="100" w:type="dxa"/>
              <w:left w:w="100" w:type="dxa"/>
              <w:bottom w:w="100" w:type="dxa"/>
              <w:right w:w="100" w:type="dxa"/>
            </w:tcMar>
          </w:tcPr>
          <w:p w14:paraId="2E3FD8DF" w14:textId="77777777" w:rsidR="0043299B" w:rsidRDefault="0043299B" w:rsidP="00FB53CE">
            <w:pPr>
              <w:widowControl w:val="0"/>
              <w:spacing w:line="240" w:lineRule="auto"/>
              <w:jc w:val="center"/>
            </w:pPr>
            <w:r>
              <w:t>1</w:t>
            </w:r>
          </w:p>
        </w:tc>
        <w:tc>
          <w:tcPr>
            <w:tcW w:w="255" w:type="dxa"/>
            <w:shd w:val="clear" w:color="auto" w:fill="auto"/>
            <w:tcMar>
              <w:top w:w="100" w:type="dxa"/>
              <w:left w:w="100" w:type="dxa"/>
              <w:bottom w:w="100" w:type="dxa"/>
              <w:right w:w="100" w:type="dxa"/>
            </w:tcMar>
          </w:tcPr>
          <w:p w14:paraId="626FB5BB" w14:textId="77777777" w:rsidR="0043299B" w:rsidRDefault="0043299B" w:rsidP="00FB53CE">
            <w:pPr>
              <w:widowControl w:val="0"/>
              <w:pBdr>
                <w:top w:val="nil"/>
                <w:left w:val="nil"/>
                <w:bottom w:val="nil"/>
                <w:right w:val="nil"/>
                <w:between w:val="nil"/>
              </w:pBdr>
              <w:spacing w:line="240" w:lineRule="auto"/>
            </w:pPr>
          </w:p>
        </w:tc>
        <w:tc>
          <w:tcPr>
            <w:tcW w:w="3570" w:type="dxa"/>
            <w:tcMar>
              <w:top w:w="100" w:type="dxa"/>
              <w:left w:w="100" w:type="dxa"/>
              <w:bottom w:w="100" w:type="dxa"/>
              <w:right w:w="100" w:type="dxa"/>
            </w:tcMar>
          </w:tcPr>
          <w:p w14:paraId="729BB526" w14:textId="77777777" w:rsidR="0043299B" w:rsidRDefault="0043299B" w:rsidP="00FB53CE">
            <w:pPr>
              <w:widowControl w:val="0"/>
              <w:spacing w:line="240" w:lineRule="auto"/>
            </w:pPr>
            <w:r>
              <w:t>IRV, round 1: over 50%?</w:t>
            </w:r>
          </w:p>
        </w:tc>
        <w:tc>
          <w:tcPr>
            <w:tcW w:w="1440" w:type="dxa"/>
            <w:tcMar>
              <w:top w:w="100" w:type="dxa"/>
              <w:left w:w="100" w:type="dxa"/>
              <w:bottom w:w="100" w:type="dxa"/>
              <w:right w:w="100" w:type="dxa"/>
            </w:tcMar>
          </w:tcPr>
          <w:p w14:paraId="5A817A6C" w14:textId="77777777" w:rsidR="0043299B" w:rsidRDefault="0043299B" w:rsidP="00FB53CE">
            <w:pPr>
              <w:widowControl w:val="0"/>
              <w:spacing w:line="240" w:lineRule="auto"/>
              <w:jc w:val="center"/>
            </w:pPr>
            <w:r>
              <w:t>no</w:t>
            </w:r>
          </w:p>
        </w:tc>
        <w:tc>
          <w:tcPr>
            <w:tcW w:w="1440" w:type="dxa"/>
            <w:tcMar>
              <w:top w:w="100" w:type="dxa"/>
              <w:left w:w="100" w:type="dxa"/>
              <w:bottom w:w="100" w:type="dxa"/>
              <w:right w:w="100" w:type="dxa"/>
            </w:tcMar>
          </w:tcPr>
          <w:p w14:paraId="344278BF" w14:textId="77777777" w:rsidR="0043299B" w:rsidRDefault="0043299B" w:rsidP="00FB53CE">
            <w:pPr>
              <w:widowControl w:val="0"/>
              <w:spacing w:line="240" w:lineRule="auto"/>
              <w:jc w:val="center"/>
            </w:pPr>
            <w:r>
              <w:t>no</w:t>
            </w:r>
          </w:p>
        </w:tc>
        <w:tc>
          <w:tcPr>
            <w:tcW w:w="2400" w:type="dxa"/>
            <w:tcMar>
              <w:top w:w="100" w:type="dxa"/>
              <w:left w:w="100" w:type="dxa"/>
              <w:bottom w:w="100" w:type="dxa"/>
              <w:right w:w="100" w:type="dxa"/>
            </w:tcMar>
          </w:tcPr>
          <w:p w14:paraId="751F065C" w14:textId="77777777" w:rsidR="0043299B" w:rsidRDefault="0043299B" w:rsidP="00FB53CE">
            <w:pPr>
              <w:widowControl w:val="0"/>
              <w:spacing w:line="240" w:lineRule="auto"/>
            </w:pPr>
          </w:p>
        </w:tc>
      </w:tr>
      <w:tr w:rsidR="0043299B" w14:paraId="65F1535C" w14:textId="77777777" w:rsidTr="00FB53CE">
        <w:tc>
          <w:tcPr>
            <w:tcW w:w="1320" w:type="dxa"/>
            <w:shd w:val="clear" w:color="auto" w:fill="auto"/>
            <w:tcMar>
              <w:top w:w="100" w:type="dxa"/>
              <w:left w:w="100" w:type="dxa"/>
              <w:bottom w:w="100" w:type="dxa"/>
              <w:right w:w="100" w:type="dxa"/>
            </w:tcMar>
          </w:tcPr>
          <w:p w14:paraId="4154EB58" w14:textId="77777777" w:rsidR="0043299B" w:rsidRDefault="0043299B" w:rsidP="00FB53CE">
            <w:pPr>
              <w:widowControl w:val="0"/>
              <w:pBdr>
                <w:top w:val="nil"/>
                <w:left w:val="nil"/>
                <w:bottom w:val="nil"/>
                <w:right w:val="nil"/>
                <w:between w:val="nil"/>
              </w:pBdr>
              <w:spacing w:line="240" w:lineRule="auto"/>
            </w:pPr>
          </w:p>
        </w:tc>
        <w:tc>
          <w:tcPr>
            <w:tcW w:w="1140" w:type="dxa"/>
            <w:tcMar>
              <w:top w:w="100" w:type="dxa"/>
              <w:left w:w="100" w:type="dxa"/>
              <w:bottom w:w="100" w:type="dxa"/>
              <w:right w:w="100" w:type="dxa"/>
            </w:tcMar>
          </w:tcPr>
          <w:p w14:paraId="71D55433" w14:textId="77777777" w:rsidR="0043299B" w:rsidRDefault="0043299B" w:rsidP="00FB53CE">
            <w:pPr>
              <w:widowControl w:val="0"/>
              <w:spacing w:line="240" w:lineRule="auto"/>
            </w:pPr>
            <w:r>
              <w:t>Voter z</w:t>
            </w:r>
          </w:p>
        </w:tc>
        <w:tc>
          <w:tcPr>
            <w:tcW w:w="1410" w:type="dxa"/>
            <w:tcMar>
              <w:top w:w="100" w:type="dxa"/>
              <w:left w:w="100" w:type="dxa"/>
              <w:bottom w:w="100" w:type="dxa"/>
              <w:right w:w="100" w:type="dxa"/>
            </w:tcMar>
          </w:tcPr>
          <w:p w14:paraId="200C2270" w14:textId="77777777" w:rsidR="0043299B" w:rsidRDefault="0043299B" w:rsidP="00FB53CE">
            <w:pPr>
              <w:widowControl w:val="0"/>
              <w:spacing w:line="240" w:lineRule="auto"/>
              <w:jc w:val="center"/>
            </w:pPr>
            <w:r>
              <w:t>1</w:t>
            </w:r>
          </w:p>
        </w:tc>
        <w:tc>
          <w:tcPr>
            <w:tcW w:w="1455" w:type="dxa"/>
            <w:tcMar>
              <w:top w:w="100" w:type="dxa"/>
              <w:left w:w="100" w:type="dxa"/>
              <w:bottom w:w="100" w:type="dxa"/>
              <w:right w:w="100" w:type="dxa"/>
            </w:tcMar>
          </w:tcPr>
          <w:p w14:paraId="0C91EA8C" w14:textId="77777777" w:rsidR="0043299B" w:rsidRDefault="0043299B" w:rsidP="00FB53CE">
            <w:pPr>
              <w:widowControl w:val="0"/>
              <w:spacing w:line="240" w:lineRule="auto"/>
              <w:jc w:val="center"/>
            </w:pPr>
            <w:r>
              <w:t>2</w:t>
            </w:r>
          </w:p>
        </w:tc>
        <w:tc>
          <w:tcPr>
            <w:tcW w:w="255" w:type="dxa"/>
            <w:shd w:val="clear" w:color="auto" w:fill="auto"/>
            <w:tcMar>
              <w:top w:w="100" w:type="dxa"/>
              <w:left w:w="100" w:type="dxa"/>
              <w:bottom w:w="100" w:type="dxa"/>
              <w:right w:w="100" w:type="dxa"/>
            </w:tcMar>
          </w:tcPr>
          <w:p w14:paraId="54DFB7C1" w14:textId="77777777" w:rsidR="0043299B" w:rsidRDefault="0043299B" w:rsidP="00FB53CE">
            <w:pPr>
              <w:widowControl w:val="0"/>
              <w:pBdr>
                <w:top w:val="nil"/>
                <w:left w:val="nil"/>
                <w:bottom w:val="nil"/>
                <w:right w:val="nil"/>
                <w:between w:val="nil"/>
              </w:pBdr>
              <w:spacing w:line="240" w:lineRule="auto"/>
            </w:pPr>
          </w:p>
        </w:tc>
        <w:tc>
          <w:tcPr>
            <w:tcW w:w="3570" w:type="dxa"/>
            <w:tcMar>
              <w:top w:w="100" w:type="dxa"/>
              <w:left w:w="100" w:type="dxa"/>
              <w:bottom w:w="100" w:type="dxa"/>
              <w:right w:w="100" w:type="dxa"/>
            </w:tcMar>
          </w:tcPr>
          <w:p w14:paraId="2599381D" w14:textId="77777777" w:rsidR="0043299B" w:rsidRDefault="0043299B" w:rsidP="00FB53CE">
            <w:pPr>
              <w:widowControl w:val="0"/>
              <w:spacing w:line="240" w:lineRule="auto"/>
            </w:pPr>
            <w:r>
              <w:t>(IRV remove lowest voted candidate)</w:t>
            </w:r>
          </w:p>
        </w:tc>
        <w:tc>
          <w:tcPr>
            <w:tcW w:w="1440" w:type="dxa"/>
            <w:tcMar>
              <w:top w:w="100" w:type="dxa"/>
              <w:left w:w="100" w:type="dxa"/>
              <w:bottom w:w="100" w:type="dxa"/>
              <w:right w:w="100" w:type="dxa"/>
            </w:tcMar>
          </w:tcPr>
          <w:p w14:paraId="020A7194" w14:textId="77777777" w:rsidR="0043299B" w:rsidRDefault="0043299B" w:rsidP="00FB53CE">
            <w:pPr>
              <w:widowControl w:val="0"/>
              <w:spacing w:line="240" w:lineRule="auto"/>
              <w:jc w:val="center"/>
            </w:pPr>
            <w:r>
              <w:t>3</w:t>
            </w:r>
          </w:p>
        </w:tc>
        <w:tc>
          <w:tcPr>
            <w:tcW w:w="1440" w:type="dxa"/>
            <w:tcMar>
              <w:top w:w="100" w:type="dxa"/>
              <w:left w:w="100" w:type="dxa"/>
              <w:bottom w:w="100" w:type="dxa"/>
              <w:right w:w="100" w:type="dxa"/>
            </w:tcMar>
          </w:tcPr>
          <w:p w14:paraId="65B3E15A" w14:textId="77777777" w:rsidR="0043299B" w:rsidRDefault="0043299B" w:rsidP="00FB53CE">
            <w:pPr>
              <w:widowControl w:val="0"/>
              <w:spacing w:line="240" w:lineRule="auto"/>
              <w:jc w:val="center"/>
            </w:pPr>
            <w:r>
              <w:t>4</w:t>
            </w:r>
          </w:p>
        </w:tc>
        <w:tc>
          <w:tcPr>
            <w:tcW w:w="2400" w:type="dxa"/>
            <w:tcMar>
              <w:top w:w="100" w:type="dxa"/>
              <w:left w:w="100" w:type="dxa"/>
              <w:bottom w:w="100" w:type="dxa"/>
              <w:right w:w="100" w:type="dxa"/>
            </w:tcMar>
          </w:tcPr>
          <w:p w14:paraId="40D92871" w14:textId="77777777" w:rsidR="0043299B" w:rsidRDefault="0043299B" w:rsidP="00FB53CE">
            <w:pPr>
              <w:widowControl w:val="0"/>
              <w:spacing w:line="240" w:lineRule="auto"/>
            </w:pPr>
            <w:r>
              <w:t xml:space="preserve"> Candidate B wins</w:t>
            </w:r>
          </w:p>
        </w:tc>
      </w:tr>
      <w:tr w:rsidR="0043299B" w14:paraId="6383B766" w14:textId="77777777" w:rsidTr="00FB53CE">
        <w:tc>
          <w:tcPr>
            <w:tcW w:w="1320" w:type="dxa"/>
            <w:shd w:val="clear" w:color="auto" w:fill="auto"/>
            <w:tcMar>
              <w:top w:w="100" w:type="dxa"/>
              <w:left w:w="100" w:type="dxa"/>
              <w:bottom w:w="100" w:type="dxa"/>
              <w:right w:w="100" w:type="dxa"/>
            </w:tcMar>
          </w:tcPr>
          <w:p w14:paraId="7617E83B" w14:textId="77777777" w:rsidR="0043299B" w:rsidRDefault="0043299B" w:rsidP="00FB53CE">
            <w:pPr>
              <w:widowControl w:val="0"/>
              <w:pBdr>
                <w:top w:val="nil"/>
                <w:left w:val="nil"/>
                <w:bottom w:val="nil"/>
                <w:right w:val="nil"/>
                <w:between w:val="nil"/>
              </w:pBdr>
              <w:spacing w:line="240" w:lineRule="auto"/>
            </w:pPr>
          </w:p>
        </w:tc>
        <w:tc>
          <w:tcPr>
            <w:tcW w:w="1140" w:type="dxa"/>
            <w:tcMar>
              <w:top w:w="100" w:type="dxa"/>
              <w:left w:w="100" w:type="dxa"/>
              <w:bottom w:w="100" w:type="dxa"/>
              <w:right w:w="100" w:type="dxa"/>
            </w:tcMar>
          </w:tcPr>
          <w:p w14:paraId="0E350A49" w14:textId="77777777" w:rsidR="0043299B" w:rsidRDefault="0043299B" w:rsidP="00FB53CE">
            <w:pPr>
              <w:widowControl w:val="0"/>
              <w:spacing w:line="240" w:lineRule="auto"/>
            </w:pPr>
            <w:r>
              <w:t>Voter p</w:t>
            </w:r>
          </w:p>
        </w:tc>
        <w:tc>
          <w:tcPr>
            <w:tcW w:w="1410" w:type="dxa"/>
            <w:tcMar>
              <w:top w:w="100" w:type="dxa"/>
              <w:left w:w="100" w:type="dxa"/>
              <w:bottom w:w="100" w:type="dxa"/>
              <w:right w:w="100" w:type="dxa"/>
            </w:tcMar>
          </w:tcPr>
          <w:p w14:paraId="23D846E5" w14:textId="77777777" w:rsidR="0043299B" w:rsidRDefault="0043299B" w:rsidP="00FB53CE">
            <w:pPr>
              <w:widowControl w:val="0"/>
              <w:spacing w:line="240" w:lineRule="auto"/>
              <w:jc w:val="center"/>
            </w:pPr>
          </w:p>
        </w:tc>
        <w:tc>
          <w:tcPr>
            <w:tcW w:w="1455" w:type="dxa"/>
            <w:tcMar>
              <w:top w:w="100" w:type="dxa"/>
              <w:left w:w="100" w:type="dxa"/>
              <w:bottom w:w="100" w:type="dxa"/>
              <w:right w:w="100" w:type="dxa"/>
            </w:tcMar>
          </w:tcPr>
          <w:p w14:paraId="3B2497C2" w14:textId="77777777" w:rsidR="0043299B" w:rsidRDefault="0043299B" w:rsidP="00FB53CE">
            <w:pPr>
              <w:widowControl w:val="0"/>
              <w:spacing w:line="240" w:lineRule="auto"/>
              <w:jc w:val="center"/>
            </w:pPr>
            <w:r>
              <w:t>1</w:t>
            </w:r>
          </w:p>
        </w:tc>
        <w:tc>
          <w:tcPr>
            <w:tcW w:w="255" w:type="dxa"/>
            <w:shd w:val="clear" w:color="auto" w:fill="auto"/>
            <w:tcMar>
              <w:top w:w="100" w:type="dxa"/>
              <w:left w:w="100" w:type="dxa"/>
              <w:bottom w:w="100" w:type="dxa"/>
              <w:right w:w="100" w:type="dxa"/>
            </w:tcMar>
          </w:tcPr>
          <w:p w14:paraId="05DEBBC8" w14:textId="77777777" w:rsidR="0043299B" w:rsidRDefault="0043299B" w:rsidP="00FB53CE">
            <w:pPr>
              <w:widowControl w:val="0"/>
              <w:pBdr>
                <w:top w:val="nil"/>
                <w:left w:val="nil"/>
                <w:bottom w:val="nil"/>
                <w:right w:val="nil"/>
                <w:between w:val="nil"/>
              </w:pBdr>
              <w:spacing w:line="240" w:lineRule="auto"/>
            </w:pPr>
          </w:p>
        </w:tc>
        <w:tc>
          <w:tcPr>
            <w:tcW w:w="3570" w:type="dxa"/>
            <w:shd w:val="clear" w:color="auto" w:fill="auto"/>
            <w:tcMar>
              <w:top w:w="100" w:type="dxa"/>
              <w:left w:w="100" w:type="dxa"/>
              <w:bottom w:w="100" w:type="dxa"/>
              <w:right w:w="100" w:type="dxa"/>
            </w:tcMar>
          </w:tcPr>
          <w:p w14:paraId="4CD69403" w14:textId="77777777" w:rsidR="0043299B" w:rsidRDefault="0043299B" w:rsidP="00FB53CE">
            <w:pPr>
              <w:widowControl w:val="0"/>
              <w:pBdr>
                <w:top w:val="nil"/>
                <w:left w:val="nil"/>
                <w:bottom w:val="nil"/>
                <w:right w:val="nil"/>
                <w:between w:val="nil"/>
              </w:pBdr>
              <w:spacing w:line="240" w:lineRule="auto"/>
            </w:pPr>
          </w:p>
        </w:tc>
        <w:tc>
          <w:tcPr>
            <w:tcW w:w="1440" w:type="dxa"/>
            <w:shd w:val="clear" w:color="auto" w:fill="auto"/>
            <w:tcMar>
              <w:top w:w="100" w:type="dxa"/>
              <w:left w:w="100" w:type="dxa"/>
              <w:bottom w:w="100" w:type="dxa"/>
              <w:right w:w="100" w:type="dxa"/>
            </w:tcMar>
          </w:tcPr>
          <w:p w14:paraId="5EF9254F" w14:textId="77777777" w:rsidR="0043299B" w:rsidRDefault="0043299B" w:rsidP="00FB53CE">
            <w:pPr>
              <w:widowControl w:val="0"/>
              <w:pBdr>
                <w:top w:val="nil"/>
                <w:left w:val="nil"/>
                <w:bottom w:val="nil"/>
                <w:right w:val="nil"/>
                <w:between w:val="nil"/>
              </w:pBdr>
              <w:spacing w:line="240" w:lineRule="auto"/>
            </w:pPr>
          </w:p>
        </w:tc>
        <w:tc>
          <w:tcPr>
            <w:tcW w:w="1440" w:type="dxa"/>
            <w:shd w:val="clear" w:color="auto" w:fill="auto"/>
            <w:tcMar>
              <w:top w:w="100" w:type="dxa"/>
              <w:left w:w="100" w:type="dxa"/>
              <w:bottom w:w="100" w:type="dxa"/>
              <w:right w:w="100" w:type="dxa"/>
            </w:tcMar>
          </w:tcPr>
          <w:p w14:paraId="171928F5" w14:textId="77777777" w:rsidR="0043299B" w:rsidRDefault="0043299B" w:rsidP="00FB53CE">
            <w:pPr>
              <w:widowControl w:val="0"/>
              <w:pBdr>
                <w:top w:val="nil"/>
                <w:left w:val="nil"/>
                <w:bottom w:val="nil"/>
                <w:right w:val="nil"/>
                <w:between w:val="nil"/>
              </w:pBdr>
              <w:spacing w:line="240" w:lineRule="auto"/>
            </w:pPr>
          </w:p>
        </w:tc>
        <w:tc>
          <w:tcPr>
            <w:tcW w:w="2400" w:type="dxa"/>
            <w:shd w:val="clear" w:color="auto" w:fill="auto"/>
            <w:tcMar>
              <w:top w:w="100" w:type="dxa"/>
              <w:left w:w="100" w:type="dxa"/>
              <w:bottom w:w="100" w:type="dxa"/>
              <w:right w:w="100" w:type="dxa"/>
            </w:tcMar>
          </w:tcPr>
          <w:p w14:paraId="3B451001" w14:textId="77777777" w:rsidR="0043299B" w:rsidRDefault="0043299B" w:rsidP="00FB53CE">
            <w:pPr>
              <w:widowControl w:val="0"/>
              <w:pBdr>
                <w:top w:val="nil"/>
                <w:left w:val="nil"/>
                <w:bottom w:val="nil"/>
                <w:right w:val="nil"/>
                <w:between w:val="nil"/>
              </w:pBdr>
              <w:spacing w:line="240" w:lineRule="auto"/>
            </w:pPr>
          </w:p>
        </w:tc>
      </w:tr>
    </w:tbl>
    <w:p w14:paraId="4F1FB75E" w14:textId="77777777" w:rsidR="0043299B" w:rsidRDefault="0043299B" w:rsidP="0043299B">
      <w:pPr>
        <w:sectPr w:rsidR="0043299B">
          <w:pgSz w:w="15840" w:h="12240" w:orient="landscape"/>
          <w:pgMar w:top="1440" w:right="1440" w:bottom="1440" w:left="1440" w:header="720" w:footer="720" w:gutter="0"/>
          <w:cols w:space="720"/>
        </w:sectPr>
      </w:pPr>
    </w:p>
    <w:p w14:paraId="0ECA7FE5" w14:textId="77777777" w:rsidR="0043299B" w:rsidRDefault="0043299B" w:rsidP="0043299B"/>
    <w:p w14:paraId="55C92B35" w14:textId="77777777" w:rsidR="0043299B" w:rsidRDefault="0043299B"/>
    <w:sectPr w:rsidR="0043299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38BC"/>
    <w:multiLevelType w:val="multilevel"/>
    <w:tmpl w:val="905A35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D07FB2"/>
    <w:multiLevelType w:val="multilevel"/>
    <w:tmpl w:val="642EA1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8AF0DB8"/>
    <w:multiLevelType w:val="multilevel"/>
    <w:tmpl w:val="0E9CBD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C681DCA"/>
    <w:multiLevelType w:val="multilevel"/>
    <w:tmpl w:val="1CF087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1455D5E"/>
    <w:multiLevelType w:val="multilevel"/>
    <w:tmpl w:val="595E058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696D57EC"/>
    <w:multiLevelType w:val="multilevel"/>
    <w:tmpl w:val="A62EAE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9856801"/>
    <w:multiLevelType w:val="multilevel"/>
    <w:tmpl w:val="6AEEBE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18121483">
    <w:abstractNumId w:val="3"/>
  </w:num>
  <w:num w:numId="2" w16cid:durableId="297494930">
    <w:abstractNumId w:val="0"/>
  </w:num>
  <w:num w:numId="3" w16cid:durableId="1495684630">
    <w:abstractNumId w:val="5"/>
  </w:num>
  <w:num w:numId="4" w16cid:durableId="1508979205">
    <w:abstractNumId w:val="6"/>
  </w:num>
  <w:num w:numId="5" w16cid:durableId="835073547">
    <w:abstractNumId w:val="1"/>
  </w:num>
  <w:num w:numId="6" w16cid:durableId="356546935">
    <w:abstractNumId w:val="2"/>
  </w:num>
  <w:num w:numId="7" w16cid:durableId="265893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9B"/>
    <w:rsid w:val="00105265"/>
    <w:rsid w:val="0043299B"/>
    <w:rsid w:val="005C24A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7F184DDE"/>
  <w15:chartTrackingRefBased/>
  <w15:docId w15:val="{1B0E54D7-EEC4-6345-880C-57AB27914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99B"/>
    <w:pPr>
      <w:spacing w:line="276" w:lineRule="auto"/>
    </w:pPr>
    <w:rPr>
      <w:rFonts w:ascii="Arial" w:eastAsia="Arial" w:hAnsi="Arial" w:cs="Arial"/>
      <w:sz w:val="22"/>
      <w:szCs w:val="22"/>
      <w:lang w:val="en" w:eastAsia="es-ES_tradnl"/>
    </w:rPr>
  </w:style>
  <w:style w:type="paragraph" w:styleId="Ttulo3">
    <w:name w:val="heading 3"/>
    <w:basedOn w:val="Normal"/>
    <w:next w:val="Normal"/>
    <w:link w:val="Ttulo3Car"/>
    <w:uiPriority w:val="9"/>
    <w:unhideWhenUsed/>
    <w:qFormat/>
    <w:rsid w:val="0043299B"/>
    <w:pPr>
      <w:keepNext/>
      <w:keepLines/>
      <w:spacing w:before="320" w:after="80"/>
      <w:outlineLvl w:val="2"/>
    </w:pPr>
    <w:rPr>
      <w:color w:val="434343"/>
      <w:sz w:val="28"/>
      <w:szCs w:val="28"/>
    </w:rPr>
  </w:style>
  <w:style w:type="paragraph" w:styleId="Ttulo4">
    <w:name w:val="heading 4"/>
    <w:basedOn w:val="Normal"/>
    <w:next w:val="Normal"/>
    <w:link w:val="Ttulo4Car"/>
    <w:uiPriority w:val="9"/>
    <w:unhideWhenUsed/>
    <w:qFormat/>
    <w:rsid w:val="0043299B"/>
    <w:pPr>
      <w:keepNext/>
      <w:keepLines/>
      <w:spacing w:before="280" w:after="80"/>
      <w:outlineLvl w:val="3"/>
    </w:pPr>
    <w:rPr>
      <w:color w:val="666666"/>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43299B"/>
    <w:rPr>
      <w:rFonts w:ascii="Arial" w:eastAsia="Arial" w:hAnsi="Arial" w:cs="Arial"/>
      <w:color w:val="434343"/>
      <w:sz w:val="28"/>
      <w:szCs w:val="28"/>
      <w:lang w:val="en" w:eastAsia="es-ES_tradnl"/>
    </w:rPr>
  </w:style>
  <w:style w:type="character" w:customStyle="1" w:styleId="Ttulo4Car">
    <w:name w:val="Título 4 Car"/>
    <w:basedOn w:val="Fuentedeprrafopredeter"/>
    <w:link w:val="Ttulo4"/>
    <w:uiPriority w:val="9"/>
    <w:rsid w:val="0043299B"/>
    <w:rPr>
      <w:rFonts w:ascii="Arial" w:eastAsia="Arial" w:hAnsi="Arial" w:cs="Arial"/>
      <w:color w:val="666666"/>
      <w:lang w:val="en"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ajority" TargetMode="External"/><Relationship Id="rId3" Type="http://schemas.openxmlformats.org/officeDocument/2006/relationships/settings" Target="settings.xml"/><Relationship Id="rId7" Type="http://schemas.openxmlformats.org/officeDocument/2006/relationships/hyperlink" Target="https://en.wikipedia.org/wiki/Major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Majority" TargetMode="External"/><Relationship Id="rId11" Type="http://schemas.openxmlformats.org/officeDocument/2006/relationships/theme" Target="theme/theme1.xml"/><Relationship Id="rId5" Type="http://schemas.openxmlformats.org/officeDocument/2006/relationships/hyperlink" Target="https://en.wikipedia.org/wiki/Majorit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1043</Words>
  <Characters>5855</Characters>
  <Application>Microsoft Office Word</Application>
  <DocSecurity>0</DocSecurity>
  <Lines>112</Lines>
  <Paragraphs>29</Paragraphs>
  <ScaleCrop>false</ScaleCrop>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Lescano</dc:creator>
  <cp:keywords/>
  <dc:description/>
  <cp:lastModifiedBy>Esteban  Lescano</cp:lastModifiedBy>
  <cp:revision>3</cp:revision>
  <dcterms:created xsi:type="dcterms:W3CDTF">2023-06-06T23:55:00Z</dcterms:created>
  <dcterms:modified xsi:type="dcterms:W3CDTF">2023-06-07T00:10:00Z</dcterms:modified>
</cp:coreProperties>
</file>